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8417A" w14:textId="236BC1B2" w:rsidR="00E24173" w:rsidRPr="00F9348C" w:rsidRDefault="00E24173" w:rsidP="00E24173">
      <w:pPr>
        <w:keepNext/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</w:rPr>
      </w:pPr>
      <w:bookmarkStart w:id="0" w:name="_GoBack"/>
      <w:bookmarkEnd w:id="0"/>
      <w:r w:rsidRPr="00F9348C">
        <w:rPr>
          <w:rFonts w:ascii="Arial" w:eastAsia="MS Mincho" w:hAnsi="Arial" w:cs="Arial"/>
          <w:b/>
          <w:sz w:val="24"/>
        </w:rPr>
        <w:t>3GPP TSG-RAN WG4 Meeting #11</w:t>
      </w:r>
      <w:r>
        <w:rPr>
          <w:rFonts w:ascii="Arial" w:eastAsia="PMingLiU" w:hAnsi="Arial" w:cs="Arial" w:hint="eastAsia"/>
          <w:b/>
          <w:sz w:val="24"/>
          <w:lang w:eastAsia="zh-TW"/>
        </w:rPr>
        <w:t xml:space="preserve">4   </w:t>
      </w:r>
      <w:r w:rsidRPr="00F9348C">
        <w:rPr>
          <w:rFonts w:ascii="Arial" w:eastAsiaTheme="minorEastAsia" w:hAnsi="Arial" w:cs="Arial"/>
          <w:b/>
          <w:sz w:val="24"/>
        </w:rPr>
        <w:t xml:space="preserve">         </w:t>
      </w:r>
      <w:r w:rsidRPr="00F9348C">
        <w:rPr>
          <w:rFonts w:ascii="Arial" w:eastAsia="MS Mincho" w:hAnsi="Arial" w:cs="Arial" w:hint="eastAsia"/>
          <w:b/>
          <w:sz w:val="24"/>
        </w:rPr>
        <w:t xml:space="preserve">                </w:t>
      </w:r>
      <w:r w:rsidRPr="00F9348C">
        <w:rPr>
          <w:rFonts w:ascii="Arial" w:eastAsia="MS Mincho" w:hAnsi="Arial" w:cs="Arial"/>
          <w:b/>
          <w:sz w:val="24"/>
        </w:rPr>
        <w:t xml:space="preserve">         </w:t>
      </w:r>
      <w:r>
        <w:rPr>
          <w:rFonts w:ascii="Arial" w:eastAsia="MS Mincho" w:hAnsi="Arial" w:cs="Arial"/>
          <w:b/>
          <w:sz w:val="24"/>
        </w:rPr>
        <w:t xml:space="preserve">       </w:t>
      </w:r>
      <w:r w:rsidR="000E60A1" w:rsidRPr="000E60A1">
        <w:rPr>
          <w:rFonts w:ascii="Arial" w:eastAsia="MS Mincho" w:hAnsi="Arial" w:cs="Arial"/>
          <w:b/>
          <w:sz w:val="24"/>
        </w:rPr>
        <w:t>R4-2502211</w:t>
      </w:r>
    </w:p>
    <w:p w14:paraId="3C74CAB3" w14:textId="77777777" w:rsidR="00E24173" w:rsidRPr="00F9348C" w:rsidRDefault="00E24173" w:rsidP="00E24173">
      <w:pPr>
        <w:pStyle w:val="CRCoverPage"/>
        <w:keepNext/>
        <w:adjustRightInd w:val="0"/>
        <w:outlineLvl w:val="0"/>
        <w:rPr>
          <w:rFonts w:cs="Arial"/>
          <w:b/>
        </w:rPr>
      </w:pPr>
      <w:r>
        <w:rPr>
          <w:rFonts w:cs="Arial"/>
          <w:b/>
          <w:sz w:val="24"/>
          <w:szCs w:val="24"/>
          <w:lang w:eastAsia="zh-CN"/>
        </w:rPr>
        <w:t>Athens, Greece</w:t>
      </w:r>
      <w:r w:rsidRPr="00F9348C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eastAsia="PMingLiU" w:cs="Arial" w:hint="eastAsia"/>
          <w:b/>
          <w:sz w:val="24"/>
          <w:szCs w:val="24"/>
          <w:lang w:eastAsia="zh-TW"/>
        </w:rPr>
        <w:t>17</w:t>
      </w:r>
      <w:r w:rsidRPr="00F9348C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– 21</w:t>
      </w:r>
      <w:r>
        <w:rPr>
          <w:rFonts w:cs="Arial"/>
          <w:b/>
          <w:sz w:val="24"/>
          <w:szCs w:val="24"/>
          <w:vertAlign w:val="superscript"/>
          <w:lang w:eastAsia="zh-CN"/>
        </w:rPr>
        <w:t>st</w:t>
      </w:r>
      <w:r w:rsidRPr="00F9348C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 xml:space="preserve">of </w:t>
      </w:r>
      <w:r>
        <w:rPr>
          <w:rFonts w:eastAsia="PMingLiU" w:cs="Arial"/>
          <w:b/>
          <w:sz w:val="24"/>
          <w:szCs w:val="24"/>
          <w:lang w:eastAsia="zh-TW"/>
        </w:rPr>
        <w:t>February</w:t>
      </w:r>
      <w:r>
        <w:rPr>
          <w:rFonts w:cs="Arial"/>
          <w:b/>
          <w:sz w:val="24"/>
          <w:szCs w:val="24"/>
          <w:lang w:eastAsia="zh-CN"/>
        </w:rPr>
        <w:t xml:space="preserve"> 2025</w:t>
      </w:r>
    </w:p>
    <w:p w14:paraId="5F8282D9" w14:textId="77777777" w:rsidR="00D43240" w:rsidRPr="000719AB" w:rsidRDefault="00D43240" w:rsidP="00D43240">
      <w:pPr>
        <w:pStyle w:val="CRCoverPage"/>
        <w:outlineLvl w:val="0"/>
        <w:rPr>
          <w:b/>
          <w:sz w:val="24"/>
        </w:rPr>
      </w:pPr>
    </w:p>
    <w:p w14:paraId="2CE2954D" w14:textId="153C654B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901218">
        <w:rPr>
          <w:rFonts w:ascii="Arial" w:eastAsia="MS Mincho" w:hAnsi="Arial" w:cs="Arial"/>
          <w:bCs/>
          <w:color w:val="000000"/>
          <w:sz w:val="22"/>
        </w:rPr>
        <w:t>Discussion on Ku-band FR2-NTN configuration</w:t>
      </w:r>
    </w:p>
    <w:p w14:paraId="0B8675FB" w14:textId="6B987624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1B4D43">
        <w:rPr>
          <w:rFonts w:ascii="Arial" w:hAnsi="Arial" w:cs="Arial"/>
          <w:sz w:val="22"/>
        </w:rPr>
        <w:t>7.1</w:t>
      </w:r>
      <w:r w:rsidR="001B4D43" w:rsidRPr="001B4D43">
        <w:rPr>
          <w:rFonts w:ascii="Arial" w:eastAsia="MS Mincho" w:hAnsi="Arial" w:cs="Arial"/>
          <w:bCs/>
          <w:color w:val="000000"/>
          <w:sz w:val="22"/>
        </w:rPr>
        <w:t>1.3</w:t>
      </w:r>
      <w:r w:rsidR="00901218" w:rsidRPr="001B4D43">
        <w:rPr>
          <w:rFonts w:ascii="Arial" w:eastAsia="MS Mincho" w:hAnsi="Arial" w:cs="Arial"/>
          <w:bCs/>
          <w:color w:val="000000"/>
          <w:sz w:val="22"/>
        </w:rPr>
        <w:t xml:space="preserve"> - </w:t>
      </w:r>
      <w:r w:rsidR="001B4D43" w:rsidRPr="001B4D43">
        <w:rPr>
          <w:rFonts w:ascii="Arial" w:eastAsia="MS Mincho" w:hAnsi="Arial" w:cs="Arial" w:hint="eastAsia"/>
          <w:bCs/>
          <w:color w:val="000000"/>
          <w:sz w:val="22"/>
        </w:rPr>
        <w:t>S</w:t>
      </w:r>
      <w:r w:rsidR="001B4D43" w:rsidRPr="001B4D43">
        <w:rPr>
          <w:rFonts w:ascii="Arial" w:eastAsia="MS Mincho" w:hAnsi="Arial" w:cs="Arial"/>
          <w:bCs/>
          <w:color w:val="000000"/>
          <w:sz w:val="22"/>
        </w:rPr>
        <w:t>ystem parameters</w:t>
      </w:r>
    </w:p>
    <w:p w14:paraId="65358C03" w14:textId="15ADF2A6" w:rsidR="000C1F70" w:rsidRDefault="000C1F70" w:rsidP="00D4324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0C1F70"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sz w:val="22"/>
        </w:rPr>
        <w:tab/>
        <w:t>Rel-19</w:t>
      </w:r>
    </w:p>
    <w:p w14:paraId="4068CAD7" w14:textId="34DE5C3F" w:rsidR="00D43240" w:rsidRPr="0019232C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  <w:lang w:val="en-US"/>
        </w:rPr>
      </w:pPr>
      <w:r w:rsidRPr="0019232C">
        <w:rPr>
          <w:rFonts w:ascii="Arial" w:hAnsi="Arial" w:cs="Arial"/>
          <w:b/>
          <w:sz w:val="22"/>
          <w:lang w:val="en-US"/>
        </w:rPr>
        <w:t xml:space="preserve">Source: </w:t>
      </w:r>
      <w:r w:rsidRPr="0019232C">
        <w:rPr>
          <w:rFonts w:ascii="Arial" w:hAnsi="Arial" w:cs="Arial"/>
          <w:b/>
          <w:sz w:val="22"/>
          <w:lang w:val="en-US"/>
        </w:rPr>
        <w:tab/>
      </w:r>
      <w:r w:rsidRPr="0019232C">
        <w:rPr>
          <w:rFonts w:ascii="Arial" w:hAnsi="Arial" w:cs="Arial"/>
          <w:bCs/>
          <w:sz w:val="22"/>
          <w:lang w:val="en-US"/>
        </w:rPr>
        <w:t>THALES</w:t>
      </w:r>
    </w:p>
    <w:p w14:paraId="0F3A7DD7" w14:textId="77777777" w:rsidR="00D43240" w:rsidRDefault="00D43240" w:rsidP="00D43240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Discussion</w:t>
      </w:r>
    </w:p>
    <w:p w14:paraId="448CB0E3" w14:textId="0CA94A0B" w:rsidR="0068586E" w:rsidRDefault="00F70C54">
      <w:pPr>
        <w:pStyle w:val="Titre1"/>
      </w:pPr>
      <w:r>
        <w:t xml:space="preserve">For </w:t>
      </w:r>
      <w:r w:rsidR="00F30907">
        <w:t>information</w:t>
      </w:r>
    </w:p>
    <w:p w14:paraId="4E8837A4" w14:textId="18BA10BD" w:rsidR="00EE6565" w:rsidRPr="00AA70C9" w:rsidRDefault="0045209E" w:rsidP="00AA70C9">
      <w:pPr>
        <w:rPr>
          <w:lang w:eastAsia="zh-CN"/>
        </w:rPr>
      </w:pPr>
      <w:r w:rsidRPr="00D70926">
        <w:rPr>
          <w:lang w:eastAsia="zh-CN"/>
        </w:rPr>
        <w:t>As d</w:t>
      </w:r>
      <w:r w:rsidR="000E14B0" w:rsidRPr="00D70926">
        <w:rPr>
          <w:lang w:eastAsia="zh-CN"/>
        </w:rPr>
        <w:t xml:space="preserve">escribed in </w:t>
      </w:r>
      <w:r w:rsidRPr="00D70926">
        <w:rPr>
          <w:lang w:eastAsia="zh-CN"/>
        </w:rPr>
        <w:t xml:space="preserve">the </w:t>
      </w:r>
      <w:r w:rsidR="00AA30DF" w:rsidRPr="00D70926">
        <w:rPr>
          <w:lang w:eastAsia="zh-CN"/>
        </w:rPr>
        <w:t xml:space="preserve">approved </w:t>
      </w:r>
      <w:r w:rsidR="00B811AC" w:rsidRPr="00B811AC">
        <w:rPr>
          <w:lang w:eastAsia="zh-CN"/>
        </w:rPr>
        <w:t>Way Forward for [112][314] NR_NTN_Ku_Band_General</w:t>
      </w:r>
      <w:r w:rsidR="00B811AC">
        <w:rPr>
          <w:lang w:eastAsia="zh-CN"/>
        </w:rPr>
        <w:t xml:space="preserve"> </w:t>
      </w:r>
      <w:r w:rsidR="00B811AC" w:rsidRPr="00B811AC">
        <w:rPr>
          <w:b/>
          <w:lang w:eastAsia="zh-CN"/>
        </w:rPr>
        <w:t>(</w:t>
      </w:r>
      <w:r w:rsidR="00B811AC">
        <w:rPr>
          <w:b/>
          <w:bCs/>
          <w:lang w:eastAsia="zh-CN"/>
        </w:rPr>
        <w:t>R4-2413519, Eutelsat Group</w:t>
      </w:r>
      <w:r w:rsidR="00D70926" w:rsidRPr="00D70926">
        <w:rPr>
          <w:b/>
          <w:bCs/>
          <w:lang w:eastAsia="zh-CN"/>
        </w:rPr>
        <w:t>)</w:t>
      </w:r>
      <w:r w:rsidR="00AA30DF" w:rsidRPr="00D70926">
        <w:rPr>
          <w:lang w:eastAsia="zh-CN"/>
        </w:rPr>
        <w:t>, the following agreement</w:t>
      </w:r>
      <w:r w:rsidR="00D70926" w:rsidRPr="00D70926">
        <w:rPr>
          <w:lang w:eastAsia="zh-CN"/>
        </w:rPr>
        <w:t>s have</w:t>
      </w:r>
      <w:r w:rsidR="00AA30DF" w:rsidRPr="00D70926">
        <w:rPr>
          <w:lang w:eastAsia="zh-CN"/>
        </w:rPr>
        <w:t xml:space="preserve"> been made at the previous RAN4</w:t>
      </w:r>
      <w:r w:rsidR="00D70926" w:rsidRPr="00D70926">
        <w:rPr>
          <w:lang w:eastAsia="zh-CN"/>
        </w:rPr>
        <w:t>#112</w:t>
      </w:r>
      <w:r w:rsidR="00B811AC">
        <w:rPr>
          <w:lang w:eastAsia="zh-CN"/>
        </w:rPr>
        <w:t xml:space="preserve"> meeting:</w:t>
      </w:r>
    </w:p>
    <w:p w14:paraId="7C00430C" w14:textId="0B22BBB8" w:rsidR="00B729A9" w:rsidRPr="00B729A9" w:rsidRDefault="00B729A9" w:rsidP="00B729A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hAnsi="Times New Roman"/>
          <w:sz w:val="20"/>
          <w:lang w:val="en-US"/>
        </w:rPr>
        <w:t xml:space="preserve">Issue 1-2: </w:t>
      </w:r>
      <w:r w:rsidRPr="00B729A9">
        <w:rPr>
          <w:rFonts w:ascii="Times New Roman" w:eastAsia="PMingLiU" w:hAnsi="Times New Roman"/>
          <w:sz w:val="20"/>
          <w:lang w:val="en-US" w:eastAsia="zh-TW"/>
        </w:rPr>
        <w:t>Band definitions</w:t>
      </w:r>
    </w:p>
    <w:p w14:paraId="31192F7A" w14:textId="77777777" w:rsidR="00B729A9" w:rsidRPr="00B729A9" w:rsidRDefault="00B729A9" w:rsidP="00B729A9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Define as a first Ku band for Region 1 (CEPT countries): 10.7 – 12.75 GHz (S-to-E) and 14.0 - 14.5 GHz (E-to-S).</w:t>
      </w:r>
    </w:p>
    <w:p w14:paraId="2E3F2893" w14:textId="77777777" w:rsidR="00B729A9" w:rsidRPr="00B729A9" w:rsidRDefault="00B729A9" w:rsidP="00B729A9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</w:p>
    <w:p w14:paraId="48044D4B" w14:textId="77777777" w:rsidR="00B729A9" w:rsidRPr="00B729A9" w:rsidRDefault="00B729A9" w:rsidP="00B729A9">
      <w:pPr>
        <w:keepNext/>
        <w:spacing w:after="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Additional band definitions are expected once the applicable regulations have been identified and studied.</w:t>
      </w:r>
    </w:p>
    <w:p w14:paraId="20154D1A" w14:textId="77777777" w:rsidR="0045472C" w:rsidRPr="00D931C4" w:rsidRDefault="0045472C" w:rsidP="00EE6565">
      <w:pPr>
        <w:jc w:val="both"/>
        <w:rPr>
          <w:sz w:val="24"/>
          <w:szCs w:val="24"/>
          <w:lang w:val="en-US"/>
        </w:rPr>
      </w:pPr>
    </w:p>
    <w:p w14:paraId="1E3FF487" w14:textId="3BB06499" w:rsidR="002D0BE1" w:rsidRDefault="0045472C" w:rsidP="0045472C">
      <w:pPr>
        <w:jc w:val="both"/>
        <w:rPr>
          <w:lang w:val="en-US"/>
        </w:rPr>
      </w:pPr>
      <w:r w:rsidRPr="00D931C4">
        <w:rPr>
          <w:lang w:val="en-US"/>
        </w:rPr>
        <w:t>Then, some other</w:t>
      </w:r>
      <w:r w:rsidR="0019232C" w:rsidRPr="00D931C4">
        <w:rPr>
          <w:lang w:val="en-US"/>
        </w:rPr>
        <w:t xml:space="preserve"> decisions have been taken at RAN4#112-bis</w:t>
      </w:r>
      <w:r w:rsidRPr="00D931C4">
        <w:rPr>
          <w:lang w:val="en-US"/>
        </w:rPr>
        <w:t xml:space="preserve"> - </w:t>
      </w:r>
      <w:r w:rsidR="00EE6565" w:rsidRPr="00D931C4">
        <w:rPr>
          <w:lang w:val="en-US"/>
        </w:rPr>
        <w:t xml:space="preserve">see </w:t>
      </w:r>
      <w:r w:rsidR="00EE6565" w:rsidRPr="00D931C4">
        <w:rPr>
          <w:lang w:val="en-US" w:eastAsia="zh-CN"/>
        </w:rPr>
        <w:t xml:space="preserve">Way Forward for [112bis][313] NR_NTN_Ku_Band_General, </w:t>
      </w:r>
      <w:r w:rsidRPr="00D931C4">
        <w:rPr>
          <w:lang w:val="en-US" w:eastAsia="zh-CN"/>
        </w:rPr>
        <w:t>(</w:t>
      </w:r>
      <w:r w:rsidR="00EE6565" w:rsidRPr="00D931C4">
        <w:rPr>
          <w:b/>
          <w:lang w:val="en-US" w:eastAsia="zh-CN"/>
        </w:rPr>
        <w:t>R4-2416593, Eutelsat Group</w:t>
      </w:r>
      <w:r w:rsidR="00EE6565" w:rsidRPr="00D931C4">
        <w:rPr>
          <w:lang w:val="en-US" w:eastAsia="zh-CN"/>
        </w:rPr>
        <w:t>)</w:t>
      </w:r>
      <w:r w:rsidRPr="00D931C4">
        <w:rPr>
          <w:lang w:val="en-US"/>
        </w:rPr>
        <w:t>.</w:t>
      </w:r>
    </w:p>
    <w:p w14:paraId="45A8E2E6" w14:textId="77777777" w:rsidR="00AA70C9" w:rsidRPr="00AA70C9" w:rsidRDefault="00AA70C9" w:rsidP="00AA70C9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AA70C9">
        <w:rPr>
          <w:rFonts w:ascii="Times New Roman" w:hAnsi="Times New Roman"/>
          <w:sz w:val="20"/>
          <w:lang w:val="en-US"/>
        </w:rPr>
        <w:t xml:space="preserve">Sub-topic 1-2: </w:t>
      </w:r>
      <w:r w:rsidRPr="00AA70C9">
        <w:rPr>
          <w:rFonts w:ascii="Times New Roman" w:hAnsi="Times New Roman"/>
          <w:bCs/>
          <w:sz w:val="20"/>
          <w:lang w:val="en-US"/>
        </w:rPr>
        <w:t>Region 3 band definition</w:t>
      </w:r>
    </w:p>
    <w:p w14:paraId="7B157CA0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  <w:r w:rsidRPr="00AA70C9">
        <w:rPr>
          <w:rFonts w:eastAsia="PMingLiU"/>
          <w:highlight w:val="green"/>
          <w:lang w:val="en-US" w:eastAsia="zh-TW"/>
        </w:rPr>
        <w:t>Consider the following two bands for the NR NTN Ku band for the studied regulations (i.e. Taiwan, Japan, Australia) in the region 3:</w:t>
      </w:r>
    </w:p>
    <w:p w14:paraId="025AF59F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  <w:r w:rsidRPr="00AA70C9">
        <w:rPr>
          <w:rFonts w:eastAsia="PMingLiU"/>
          <w:highlight w:val="green"/>
          <w:lang w:val="en-US" w:eastAsia="zh-TW"/>
        </w:rPr>
        <w:t xml:space="preserve">- Band nX: downlink 10.70 – 12.75 GHz (Space-to-Earth) and uplink 14 – 14.5 GHz (Earth-to-Space) </w:t>
      </w:r>
    </w:p>
    <w:p w14:paraId="768D9306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lang w:val="en-US" w:eastAsia="zh-TW"/>
        </w:rPr>
      </w:pPr>
      <w:r w:rsidRPr="00AA70C9">
        <w:rPr>
          <w:rFonts w:eastAsia="PMingLiU"/>
          <w:highlight w:val="green"/>
          <w:lang w:val="en-US" w:eastAsia="zh-TW"/>
        </w:rPr>
        <w:t>- Band nY: downlink 10.70 – 12.75 GHz (Space-to-Earth) and uplink 13.75 – 14 GHz (Earth-to-Space) with priority for nX.</w:t>
      </w:r>
    </w:p>
    <w:p w14:paraId="304E4B36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lang w:val="en-US" w:eastAsia="zh-TW"/>
        </w:rPr>
      </w:pPr>
    </w:p>
    <w:p w14:paraId="46A8351A" w14:textId="77777777" w:rsidR="00AA70C9" w:rsidRPr="00AA70C9" w:rsidRDefault="00AA70C9" w:rsidP="00AA70C9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sz w:val="20"/>
          <w:lang w:val="en-US"/>
        </w:rPr>
      </w:pPr>
      <w:r w:rsidRPr="00AA70C9">
        <w:rPr>
          <w:rFonts w:ascii="Times New Roman" w:hAnsi="Times New Roman"/>
          <w:sz w:val="20"/>
          <w:lang w:val="en-US"/>
        </w:rPr>
        <w:t xml:space="preserve">Sub-topic 1-4: </w:t>
      </w:r>
      <w:r w:rsidRPr="00AA70C9">
        <w:rPr>
          <w:rFonts w:ascii="Times New Roman" w:hAnsi="Times New Roman"/>
          <w:bCs/>
          <w:sz w:val="20"/>
          <w:lang w:val="en-US"/>
        </w:rPr>
        <w:t>Inclusion of US in WI scope</w:t>
      </w:r>
    </w:p>
    <w:p w14:paraId="3E0A0228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lang w:val="en-US" w:eastAsia="zh-TW"/>
        </w:rPr>
      </w:pPr>
      <w:r w:rsidRPr="00AA70C9">
        <w:rPr>
          <w:rFonts w:eastAsia="PMingLiU"/>
          <w:highlight w:val="green"/>
          <w:lang w:val="en-US" w:eastAsia="zh-TW"/>
        </w:rPr>
        <w:t>The US is in scope for the WI using the current allocation of the Ku band.</w:t>
      </w:r>
    </w:p>
    <w:p w14:paraId="21019EF6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lang w:val="en-US" w:eastAsia="zh-TW"/>
        </w:rPr>
      </w:pPr>
    </w:p>
    <w:p w14:paraId="563C0275" w14:textId="77777777" w:rsidR="00AA70C9" w:rsidRPr="00AA70C9" w:rsidRDefault="00AA70C9" w:rsidP="00AA70C9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sz w:val="20"/>
          <w:lang w:val="en-US"/>
        </w:rPr>
      </w:pPr>
      <w:r w:rsidRPr="00AA70C9">
        <w:rPr>
          <w:rFonts w:ascii="Times New Roman" w:hAnsi="Times New Roman"/>
          <w:sz w:val="20"/>
          <w:lang w:val="en-US"/>
        </w:rPr>
        <w:t xml:space="preserve">Sub-topic 1-5: </w:t>
      </w:r>
      <w:r w:rsidRPr="00AA70C9">
        <w:rPr>
          <w:rFonts w:ascii="Times New Roman" w:hAnsi="Times New Roman"/>
          <w:bCs/>
          <w:sz w:val="20"/>
          <w:lang w:val="en-US"/>
        </w:rPr>
        <w:t>Region 2 band definition</w:t>
      </w:r>
    </w:p>
    <w:p w14:paraId="57371A18" w14:textId="77777777" w:rsidR="00AA70C9" w:rsidRPr="00AA70C9" w:rsidRDefault="00AA70C9" w:rsidP="00AA70C9">
      <w:pPr>
        <w:keepNext/>
        <w:spacing w:after="0" w:line="259" w:lineRule="auto"/>
        <w:rPr>
          <w:rFonts w:eastAsia="PMingLiU"/>
          <w:lang w:val="en-US" w:eastAsia="zh-TW"/>
        </w:rPr>
      </w:pPr>
      <w:r w:rsidRPr="00AA70C9">
        <w:rPr>
          <w:rFonts w:eastAsia="PMingLiU"/>
          <w:highlight w:val="green"/>
          <w:lang w:val="en-US" w:eastAsia="zh-TW"/>
        </w:rPr>
        <w:t>Agree the band 10.7-12.7 GHz (S-to-E) and 14.0-14.5 GHz (E-to-S) for North America.</w:t>
      </w:r>
    </w:p>
    <w:p w14:paraId="79102229" w14:textId="77777777" w:rsidR="00AA70C9" w:rsidRPr="00D931C4" w:rsidRDefault="00AA70C9" w:rsidP="0045472C">
      <w:pPr>
        <w:jc w:val="both"/>
        <w:rPr>
          <w:lang w:val="en-US"/>
        </w:rPr>
      </w:pPr>
    </w:p>
    <w:p w14:paraId="70C81BE4" w14:textId="6D7C5A25" w:rsidR="00D931C4" w:rsidRPr="00D931C4" w:rsidRDefault="00D931C4" w:rsidP="0045472C">
      <w:pPr>
        <w:jc w:val="both"/>
        <w:rPr>
          <w:lang w:val="en-US"/>
        </w:rPr>
      </w:pPr>
      <w:r w:rsidRPr="00D931C4">
        <w:rPr>
          <w:lang w:val="en-US"/>
        </w:rPr>
        <w:t xml:space="preserve">Finally, the following WF has been agreed at the meeting RAN4#113 under </w:t>
      </w:r>
      <w:r w:rsidR="00823951">
        <w:rPr>
          <w:lang w:val="en-US"/>
        </w:rPr>
        <w:t>Way Forward for [113</w:t>
      </w:r>
      <w:r w:rsidRPr="00D931C4">
        <w:rPr>
          <w:lang w:val="en-US"/>
        </w:rPr>
        <w:t xml:space="preserve">][313] NR_NTN_Ku_Band_General </w:t>
      </w:r>
      <w:r w:rsidRPr="00D931C4">
        <w:rPr>
          <w:lang w:val="en-US" w:eastAsia="zh-CN"/>
        </w:rPr>
        <w:t>(</w:t>
      </w:r>
      <w:r w:rsidRPr="00D931C4">
        <w:rPr>
          <w:rFonts w:eastAsia="MS Mincho"/>
          <w:b/>
        </w:rPr>
        <w:t>R4-2419909</w:t>
      </w:r>
      <w:r w:rsidRPr="00D931C4">
        <w:rPr>
          <w:b/>
          <w:lang w:val="en-US" w:eastAsia="zh-CN"/>
        </w:rPr>
        <w:t>, Eutelsat Group</w:t>
      </w:r>
      <w:r w:rsidRPr="00D931C4">
        <w:rPr>
          <w:lang w:val="en-US" w:eastAsia="zh-CN"/>
        </w:rPr>
        <w:t>)</w:t>
      </w:r>
      <w:r w:rsidRPr="00D931C4">
        <w:rPr>
          <w:lang w:val="en-US"/>
        </w:rPr>
        <w:t>.</w:t>
      </w:r>
    </w:p>
    <w:p w14:paraId="3081F1FF" w14:textId="1224A70C" w:rsidR="00D931C4" w:rsidRPr="00D931C4" w:rsidRDefault="00D931C4" w:rsidP="00D931C4">
      <w:pPr>
        <w:jc w:val="both"/>
        <w:rPr>
          <w:lang w:val="en-US"/>
        </w:rPr>
      </w:pPr>
      <w:r w:rsidRPr="00AA70C9">
        <w:rPr>
          <w:highlight w:val="green"/>
          <w:lang w:val="en-US"/>
        </w:rPr>
        <w:t>Agree the following band definition:</w:t>
      </w:r>
    </w:p>
    <w:p w14:paraId="042D9E74" w14:textId="77777777" w:rsidR="00D931C4" w:rsidRPr="00851981" w:rsidRDefault="00D931C4" w:rsidP="00D931C4">
      <w:pPr>
        <w:pStyle w:val="TH"/>
        <w:spacing w:before="120" w:after="120"/>
        <w:ind w:left="576"/>
      </w:pPr>
      <w:r w:rsidRPr="00851981">
        <w:t xml:space="preserve">Table </w:t>
      </w:r>
      <w:r w:rsidRPr="00851981">
        <w:rPr>
          <w:lang w:val="en-US" w:eastAsia="zh-CN"/>
        </w:rPr>
        <w:t>X</w:t>
      </w:r>
      <w:r w:rsidRPr="00851981">
        <w:t xml:space="preserve">: </w:t>
      </w:r>
      <w:r w:rsidRPr="00851981">
        <w:rPr>
          <w:lang w:val="en-US" w:eastAsia="zh-CN"/>
        </w:rPr>
        <w:t>Band definitions for Ku band</w:t>
      </w:r>
    </w:p>
    <w:tbl>
      <w:tblPr>
        <w:tblStyle w:val="Grilledutableau"/>
        <w:tblW w:w="4121" w:type="pct"/>
        <w:tblInd w:w="988" w:type="dxa"/>
        <w:tblLook w:val="04A0" w:firstRow="1" w:lastRow="0" w:firstColumn="1" w:lastColumn="0" w:noHBand="0" w:noVBand="1"/>
      </w:tblPr>
      <w:tblGrid>
        <w:gridCol w:w="1561"/>
        <w:gridCol w:w="2809"/>
        <w:gridCol w:w="3124"/>
        <w:gridCol w:w="1251"/>
      </w:tblGrid>
      <w:tr w:rsidR="00D931C4" w:rsidRPr="00851981" w14:paraId="5C128690" w14:textId="77777777" w:rsidTr="0037255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814F" w14:textId="77777777" w:rsidR="00D931C4" w:rsidRPr="00851981" w:rsidRDefault="00D931C4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Satellite operating band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A43E" w14:textId="77777777" w:rsidR="00D931C4" w:rsidRPr="00851981" w:rsidRDefault="00D931C4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</w:rPr>
            </w:pPr>
            <w:r w:rsidRPr="00851981">
              <w:rPr>
                <w:rFonts w:cs="Arial"/>
              </w:rPr>
              <w:t>Uplink (UL) operating band</w:t>
            </w:r>
            <w:r w:rsidRPr="00851981">
              <w:rPr>
                <w:rFonts w:cs="Arial"/>
              </w:rPr>
              <w:br/>
            </w:r>
            <w:r w:rsidRPr="00851981">
              <w:rPr>
                <w:rFonts w:cs="Arial"/>
                <w:lang w:val="en-US"/>
              </w:rPr>
              <w:t>SAN</w:t>
            </w:r>
            <w:r w:rsidRPr="00851981">
              <w:rPr>
                <w:rFonts w:cs="Arial"/>
              </w:rPr>
              <w:t xml:space="preserve"> receive / UE transmit</w:t>
            </w:r>
          </w:p>
          <w:p w14:paraId="3C86B19F" w14:textId="77777777" w:rsidR="00D931C4" w:rsidRPr="00851981" w:rsidRDefault="00D931C4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F</w:t>
            </w:r>
            <w:r w:rsidRPr="00851981">
              <w:rPr>
                <w:rFonts w:cs="Arial"/>
                <w:vertAlign w:val="subscript"/>
              </w:rPr>
              <w:t>UL,low</w:t>
            </w:r>
            <w:r w:rsidRPr="00851981">
              <w:rPr>
                <w:rFonts w:cs="Arial"/>
              </w:rPr>
              <w:t xml:space="preserve">   –  F</w:t>
            </w:r>
            <w:r w:rsidRPr="00851981">
              <w:rPr>
                <w:rFonts w:cs="Arial"/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E519" w14:textId="77777777" w:rsidR="00D931C4" w:rsidRPr="00851981" w:rsidRDefault="00D931C4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</w:rPr>
            </w:pPr>
            <w:r w:rsidRPr="00851981">
              <w:rPr>
                <w:rFonts w:cs="Arial"/>
              </w:rPr>
              <w:t>Downlink (DL) operating band</w:t>
            </w:r>
            <w:r w:rsidRPr="00851981">
              <w:rPr>
                <w:rFonts w:cs="Arial"/>
              </w:rPr>
              <w:br/>
            </w:r>
            <w:r w:rsidRPr="00851981">
              <w:rPr>
                <w:rFonts w:cs="Arial"/>
                <w:lang w:val="en-US"/>
              </w:rPr>
              <w:t>SAN</w:t>
            </w:r>
            <w:r w:rsidRPr="00851981">
              <w:rPr>
                <w:rFonts w:cs="Arial"/>
              </w:rPr>
              <w:t xml:space="preserve"> transmit / UE receive</w:t>
            </w:r>
          </w:p>
          <w:p w14:paraId="6B59BCBB" w14:textId="77777777" w:rsidR="00D931C4" w:rsidRPr="00851981" w:rsidRDefault="00D931C4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F</w:t>
            </w:r>
            <w:r w:rsidRPr="00851981">
              <w:rPr>
                <w:rFonts w:cs="Arial"/>
                <w:vertAlign w:val="subscript"/>
              </w:rPr>
              <w:t>DL,low</w:t>
            </w:r>
            <w:r w:rsidRPr="00851981">
              <w:rPr>
                <w:rFonts w:cs="Arial"/>
              </w:rPr>
              <w:t xml:space="preserve">   –  F</w:t>
            </w:r>
            <w:r w:rsidRPr="00851981">
              <w:rPr>
                <w:rFonts w:cs="Arial"/>
                <w:vertAlign w:val="subscript"/>
              </w:rPr>
              <w:t>DL,high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4B2A" w14:textId="77777777" w:rsidR="00D931C4" w:rsidRPr="00851981" w:rsidRDefault="00D931C4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Duplex mode</w:t>
            </w:r>
          </w:p>
        </w:tc>
      </w:tr>
      <w:tr w:rsidR="00D931C4" w:rsidRPr="00851981" w14:paraId="1C440C7C" w14:textId="77777777" w:rsidTr="0037255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2957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Pr="00851981">
              <w:rPr>
                <w:rFonts w:cs="Arial"/>
                <w:szCs w:val="18"/>
                <w:lang w:eastAsia="zh-CN"/>
              </w:rPr>
              <w:t>X</w:t>
            </w:r>
            <w:r w:rsidRPr="00851981">
              <w:rPr>
                <w:rFonts w:cs="Arial"/>
                <w:szCs w:val="18"/>
              </w:rPr>
              <w:t>(Note 1)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BF15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3F41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40D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D931C4" w:rsidRPr="00851981" w14:paraId="65731927" w14:textId="77777777" w:rsidTr="0037255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A8A4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Pr="00851981">
              <w:rPr>
                <w:rFonts w:cs="Arial"/>
                <w:szCs w:val="18"/>
                <w:lang w:eastAsia="zh-CN"/>
              </w:rPr>
              <w:t>Y</w:t>
            </w:r>
            <w:r w:rsidRPr="00851981">
              <w:rPr>
                <w:rFonts w:cs="Arial"/>
                <w:szCs w:val="18"/>
              </w:rPr>
              <w:t>(Note 2)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933C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1400</w:t>
            </w:r>
            <w:r w:rsidRPr="00851981">
              <w:rPr>
                <w:rFonts w:cs="Arial"/>
                <w:szCs w:val="18"/>
                <w:lang w:val="sv-SE"/>
              </w:rPr>
              <w:t xml:space="preserve">0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6826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1270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3D52" w14:textId="77777777" w:rsidR="00D931C4" w:rsidRPr="00851981" w:rsidRDefault="00D931C4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D931C4" w:rsidRPr="00851981" w14:paraId="40334772" w14:textId="77777777" w:rsidTr="0037255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C703" w14:textId="77777777" w:rsidR="00D931C4" w:rsidRPr="00851981" w:rsidRDefault="00D931C4" w:rsidP="00372554">
            <w:pPr>
              <w:pStyle w:val="TAN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>This band is applicable in the countries and or regions subject to or referring to CEPT ECC Decision(05)01 and ECC Decision (13)01.</w:t>
            </w:r>
          </w:p>
          <w:p w14:paraId="7F176965" w14:textId="77777777" w:rsidR="00D931C4" w:rsidRPr="00851981" w:rsidRDefault="00D931C4" w:rsidP="00372554">
            <w:pPr>
              <w:pStyle w:val="TAN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NOTE 2:</w:t>
            </w:r>
            <w:r w:rsidRPr="00851981">
              <w:rPr>
                <w:rFonts w:cs="Arial"/>
                <w:szCs w:val="18"/>
              </w:rPr>
              <w:tab/>
              <w:t xml:space="preserve">This band is applicable in the </w:t>
            </w:r>
            <w:r w:rsidRPr="00851981">
              <w:rPr>
                <w:rFonts w:cs="Arial"/>
                <w:szCs w:val="18"/>
                <w:lang w:val="en-US"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25.</w:t>
            </w:r>
          </w:p>
        </w:tc>
      </w:tr>
    </w:tbl>
    <w:p w14:paraId="0A48AEB8" w14:textId="77777777" w:rsidR="00D931C4" w:rsidRPr="00851981" w:rsidRDefault="00D931C4" w:rsidP="00D931C4">
      <w:pPr>
        <w:keepNext/>
        <w:spacing w:after="0" w:line="259" w:lineRule="auto"/>
        <w:rPr>
          <w:rFonts w:ascii="Arial" w:eastAsia="PMingLiU" w:hAnsi="Arial" w:cs="Arial"/>
          <w:sz w:val="22"/>
          <w:szCs w:val="22"/>
          <w:lang w:val="en-US" w:eastAsia="zh-TW"/>
        </w:rPr>
      </w:pPr>
    </w:p>
    <w:p w14:paraId="49D65632" w14:textId="5454AB3D" w:rsidR="00EE6565" w:rsidRPr="0019232C" w:rsidRDefault="00EE6565" w:rsidP="0019232C">
      <w:pPr>
        <w:spacing w:after="160" w:line="259" w:lineRule="auto"/>
        <w:rPr>
          <w:lang w:val="en-US"/>
        </w:rPr>
      </w:pPr>
    </w:p>
    <w:p w14:paraId="6A8AE045" w14:textId="6A3A68EC" w:rsidR="0068586E" w:rsidRDefault="001B4D43" w:rsidP="00202EFA">
      <w:pPr>
        <w:pStyle w:val="Titre1"/>
      </w:pPr>
      <w:r>
        <w:lastRenderedPageBreak/>
        <w:t>Discussions on potential Ku-bands and specific configuration based on previous RAN4 agreements</w:t>
      </w:r>
    </w:p>
    <w:p w14:paraId="5DD81AEC" w14:textId="77777777" w:rsidR="001B4D43" w:rsidRPr="001B4D43" w:rsidRDefault="001B4D43" w:rsidP="001B4D43"/>
    <w:p w14:paraId="640C3567" w14:textId="6E97C666" w:rsidR="0045472C" w:rsidRPr="0045472C" w:rsidRDefault="0045472C" w:rsidP="0045472C">
      <w:pPr>
        <w:rPr>
          <w:sz w:val="22"/>
          <w:szCs w:val="22"/>
          <w:lang w:val="en-US"/>
        </w:rPr>
      </w:pPr>
      <w:r w:rsidRPr="0045472C">
        <w:rPr>
          <w:sz w:val="22"/>
          <w:szCs w:val="22"/>
        </w:rPr>
        <w:t>T</w:t>
      </w:r>
      <w:r w:rsidRPr="0045472C">
        <w:rPr>
          <w:sz w:val="22"/>
          <w:szCs w:val="22"/>
          <w:lang w:val="en-US"/>
        </w:rPr>
        <w:t xml:space="preserve">he </w:t>
      </w:r>
      <w:r w:rsidR="001B4D43">
        <w:rPr>
          <w:sz w:val="22"/>
          <w:szCs w:val="22"/>
          <w:lang w:val="en-US"/>
        </w:rPr>
        <w:t xml:space="preserve">previous </w:t>
      </w:r>
      <w:r w:rsidRPr="0045472C">
        <w:rPr>
          <w:sz w:val="22"/>
          <w:szCs w:val="22"/>
          <w:lang w:val="en-US"/>
        </w:rPr>
        <w:t>Way Forwards/Agreements from previous meetings (</w:t>
      </w:r>
      <w:r w:rsidRPr="0045472C">
        <w:rPr>
          <w:lang w:eastAsia="zh-CN"/>
        </w:rPr>
        <w:t>RAN4#112</w:t>
      </w:r>
      <w:r w:rsidR="001A78C8">
        <w:rPr>
          <w:lang w:eastAsia="zh-CN"/>
        </w:rPr>
        <w:t xml:space="preserve">, </w:t>
      </w:r>
      <w:r w:rsidR="001A78C8" w:rsidRPr="0045472C">
        <w:rPr>
          <w:lang w:eastAsia="zh-CN"/>
        </w:rPr>
        <w:t>RAN4#112</w:t>
      </w:r>
      <w:r w:rsidR="001A78C8">
        <w:rPr>
          <w:lang w:eastAsia="zh-CN"/>
        </w:rPr>
        <w:t>bis, RAN4#113</w:t>
      </w:r>
      <w:r w:rsidRPr="0045472C">
        <w:rPr>
          <w:sz w:val="22"/>
          <w:szCs w:val="22"/>
          <w:lang w:val="en-US"/>
        </w:rPr>
        <w:t>) for Ku-band</w:t>
      </w:r>
      <w:r w:rsidR="001A78C8">
        <w:rPr>
          <w:sz w:val="22"/>
          <w:szCs w:val="22"/>
          <w:lang w:val="en-US"/>
        </w:rPr>
        <w:t xml:space="preserve"> resulted in the following </w:t>
      </w:r>
      <w:r w:rsidR="001B4D43">
        <w:rPr>
          <w:sz w:val="22"/>
          <w:szCs w:val="22"/>
          <w:lang w:val="en-US"/>
        </w:rPr>
        <w:t>Ku-</w:t>
      </w:r>
      <w:r w:rsidR="001A78C8">
        <w:rPr>
          <w:sz w:val="22"/>
          <w:szCs w:val="22"/>
          <w:lang w:val="en-US"/>
        </w:rPr>
        <w:t>band</w:t>
      </w:r>
      <w:r w:rsidR="001B4D43">
        <w:rPr>
          <w:sz w:val="22"/>
          <w:szCs w:val="22"/>
          <w:lang w:val="en-US"/>
        </w:rPr>
        <w:t>s</w:t>
      </w:r>
      <w:r w:rsidR="001A78C8">
        <w:rPr>
          <w:sz w:val="22"/>
          <w:szCs w:val="22"/>
          <w:lang w:val="en-US"/>
        </w:rPr>
        <w:t xml:space="preserve"> agreements</w:t>
      </w:r>
      <w:r w:rsidR="00AA70C9">
        <w:rPr>
          <w:sz w:val="22"/>
          <w:szCs w:val="22"/>
          <w:lang w:val="en-US"/>
        </w:rPr>
        <w:t xml:space="preserve"> </w:t>
      </w:r>
      <w:r w:rsidR="001B4D43">
        <w:rPr>
          <w:sz w:val="22"/>
          <w:szCs w:val="22"/>
          <w:lang w:val="en-US"/>
        </w:rPr>
        <w:t xml:space="preserve">in RAN4, agreements which can be </w:t>
      </w:r>
      <w:r w:rsidR="00AA70C9">
        <w:rPr>
          <w:sz w:val="22"/>
          <w:szCs w:val="22"/>
          <w:lang w:val="en-US"/>
        </w:rPr>
        <w:t>regrouped in the following table</w:t>
      </w:r>
      <w:r w:rsidRPr="0045472C">
        <w:rPr>
          <w:sz w:val="22"/>
          <w:szCs w:val="22"/>
          <w:lang w:val="en-US"/>
        </w:rPr>
        <w:t>:</w:t>
      </w:r>
    </w:p>
    <w:tbl>
      <w:tblPr>
        <w:tblW w:w="106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4"/>
        <w:gridCol w:w="3544"/>
        <w:gridCol w:w="3544"/>
      </w:tblGrid>
      <w:tr w:rsidR="00B17D9B" w:rsidRPr="0045472C" w14:paraId="19F0D12F" w14:textId="462782AE" w:rsidTr="00B17D9B"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990C7" w14:textId="77777777" w:rsidR="00B17D9B" w:rsidRPr="00B17D9B" w:rsidRDefault="00B17D9B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B17D9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UL (UE-to-SAN)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3EC66" w14:textId="77777777" w:rsidR="00B17D9B" w:rsidRPr="00B17D9B" w:rsidRDefault="00B17D9B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fr-FR"/>
              </w:rPr>
            </w:pPr>
            <w:r w:rsidRPr="00B17D9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DL (SAN-to-UE)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CD16B6" w14:textId="4D943FDC" w:rsidR="00B17D9B" w:rsidRPr="00B17D9B" w:rsidRDefault="00B17D9B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Under agreements at previous meeting</w:t>
            </w:r>
          </w:p>
        </w:tc>
      </w:tr>
      <w:tr w:rsidR="00B17D9B" w:rsidRPr="00B17D9B" w14:paraId="1D3628F8" w14:textId="7AED4B96" w:rsidTr="00B17D9B"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5C088" w14:textId="77777777" w:rsidR="00B17D9B" w:rsidRPr="00B17D9B" w:rsidRDefault="00B17D9B">
            <w:pPr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 xml:space="preserve">14000-14500 MHz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7EDAE" w14:textId="77777777" w:rsidR="00B17D9B" w:rsidRPr="00B17D9B" w:rsidRDefault="00B17D9B">
            <w:pPr>
              <w:rPr>
                <w:rFonts w:ascii="Arial" w:hAnsi="Arial" w:cs="Arial"/>
                <w:sz w:val="18"/>
                <w:szCs w:val="18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10700-12750 MHz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79A2EA" w14:textId="2125FF2B" w:rsidR="00B17D9B" w:rsidRPr="00B17D9B" w:rsidRDefault="00B17D9B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B17D9B">
              <w:rPr>
                <w:lang w:val="de-DE" w:eastAsia="zh-CN"/>
              </w:rPr>
              <w:t xml:space="preserve">RAN4#112, </w:t>
            </w:r>
            <w:r w:rsidRPr="00B17D9B">
              <w:rPr>
                <w:lang w:val="de-DE"/>
              </w:rPr>
              <w:t xml:space="preserve">RAN4#112-bis, </w:t>
            </w:r>
            <w:r>
              <w:rPr>
                <w:lang w:val="de-DE"/>
              </w:rPr>
              <w:t>RAN4#113</w:t>
            </w:r>
          </w:p>
        </w:tc>
      </w:tr>
      <w:tr w:rsidR="00B17D9B" w:rsidRPr="0045472C" w14:paraId="24DCEA3C" w14:textId="616BDAB9" w:rsidTr="00B17D9B"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E7634" w14:textId="77777777" w:rsidR="00B17D9B" w:rsidRPr="00B17D9B" w:rsidRDefault="00B17D9B">
            <w:pPr>
              <w:rPr>
                <w:rFonts w:ascii="Arial" w:hAnsi="Arial" w:cs="Arial"/>
                <w:sz w:val="18"/>
                <w:szCs w:val="18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14000-14500 MHz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98701" w14:textId="77777777" w:rsidR="00B17D9B" w:rsidRPr="00B17D9B" w:rsidRDefault="00B17D9B">
            <w:pPr>
              <w:rPr>
                <w:rFonts w:ascii="Arial" w:hAnsi="Arial" w:cs="Arial"/>
                <w:sz w:val="18"/>
                <w:szCs w:val="18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10700-12700 MHz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B2E4D2" w14:textId="10A0C4FF" w:rsidR="00B17D9B" w:rsidRPr="00B17D9B" w:rsidRDefault="00B17D9B">
            <w:pPr>
              <w:rPr>
                <w:rFonts w:ascii="Arial" w:hAnsi="Arial" w:cs="Arial"/>
                <w:sz w:val="18"/>
                <w:szCs w:val="18"/>
              </w:rPr>
            </w:pPr>
            <w:r w:rsidRPr="00D931C4">
              <w:rPr>
                <w:lang w:val="en-US"/>
              </w:rPr>
              <w:t>RAN4#112-bis</w:t>
            </w:r>
            <w:r>
              <w:rPr>
                <w:lang w:val="en-US"/>
              </w:rPr>
              <w:t xml:space="preserve">, </w:t>
            </w:r>
            <w:r>
              <w:rPr>
                <w:lang w:val="de-DE"/>
              </w:rPr>
              <w:t>RAN4#113</w:t>
            </w:r>
          </w:p>
        </w:tc>
      </w:tr>
      <w:tr w:rsidR="00B17D9B" w:rsidRPr="0045472C" w14:paraId="3FF13A66" w14:textId="4700F832" w:rsidTr="00B17D9B"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2D477" w14:textId="77777777" w:rsidR="00B17D9B" w:rsidRPr="00B17D9B" w:rsidRDefault="00B17D9B">
            <w:pPr>
              <w:rPr>
                <w:rFonts w:ascii="Arial" w:hAnsi="Arial" w:cs="Arial"/>
                <w:sz w:val="18"/>
                <w:szCs w:val="18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13750-14000 MHz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DBCCF" w14:textId="77777777" w:rsidR="00B17D9B" w:rsidRPr="00B17D9B" w:rsidRDefault="00B17D9B">
            <w:pPr>
              <w:rPr>
                <w:rFonts w:ascii="Arial" w:hAnsi="Arial" w:cs="Arial"/>
                <w:sz w:val="18"/>
                <w:szCs w:val="18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10700-12750 MHz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3E80F1" w14:textId="315882D0" w:rsidR="00B17D9B" w:rsidRPr="00B17D9B" w:rsidRDefault="00B17D9B">
            <w:pPr>
              <w:rPr>
                <w:rFonts w:ascii="Arial" w:hAnsi="Arial" w:cs="Arial"/>
                <w:sz w:val="18"/>
                <w:szCs w:val="18"/>
              </w:rPr>
            </w:pPr>
            <w:r w:rsidRPr="00D931C4">
              <w:rPr>
                <w:lang w:val="en-US"/>
              </w:rPr>
              <w:t>RAN4#112-bis</w:t>
            </w:r>
          </w:p>
        </w:tc>
      </w:tr>
    </w:tbl>
    <w:p w14:paraId="245A35CB" w14:textId="77777777" w:rsidR="0045472C" w:rsidRPr="0045472C" w:rsidRDefault="0045472C" w:rsidP="0045472C">
      <w:pPr>
        <w:rPr>
          <w:rFonts w:ascii="Calibri" w:eastAsiaTheme="minorHAnsi" w:hAnsi="Calibri" w:cs="Calibri"/>
          <w:sz w:val="22"/>
          <w:szCs w:val="22"/>
          <w:lang w:val="en-US"/>
        </w:rPr>
      </w:pPr>
    </w:p>
    <w:p w14:paraId="14DD1C5E" w14:textId="547DA247" w:rsidR="0045472C" w:rsidRPr="0045472C" w:rsidRDefault="001A78C8" w:rsidP="0045472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3</w:t>
      </w:r>
      <w:r w:rsidR="0045472C" w:rsidRPr="0045472C">
        <w:rPr>
          <w:sz w:val="22"/>
          <w:szCs w:val="22"/>
          <w:lang w:val="en-US"/>
        </w:rPr>
        <w:t xml:space="preserve"> decided</w:t>
      </w:r>
      <w:r w:rsidR="00AA70C9">
        <w:rPr>
          <w:sz w:val="22"/>
          <w:szCs w:val="22"/>
          <w:lang w:val="en-US"/>
        </w:rPr>
        <w:t>/agreed</w:t>
      </w:r>
      <w:r w:rsidR="0045472C" w:rsidRPr="0045472C">
        <w:rPr>
          <w:sz w:val="22"/>
          <w:szCs w:val="22"/>
          <w:lang w:val="en-US"/>
        </w:rPr>
        <w:t xml:space="preserve"> bands could be regrouped as follows</w:t>
      </w:r>
      <w:r>
        <w:rPr>
          <w:sz w:val="22"/>
          <w:szCs w:val="22"/>
          <w:lang w:val="en-US"/>
        </w:rPr>
        <w:t xml:space="preserve"> in only 2 bands</w:t>
      </w:r>
      <w:r w:rsidR="00AA70C9">
        <w:rPr>
          <w:sz w:val="22"/>
          <w:szCs w:val="22"/>
          <w:lang w:val="en-US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9"/>
        <w:gridCol w:w="3578"/>
        <w:gridCol w:w="3573"/>
      </w:tblGrid>
      <w:tr w:rsidR="0045472C" w:rsidRPr="0045472C" w14:paraId="3F8E5000" w14:textId="77777777" w:rsidTr="0045472C">
        <w:tc>
          <w:tcPr>
            <w:tcW w:w="3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5EE83" w14:textId="77777777" w:rsidR="0045472C" w:rsidRPr="0045472C" w:rsidRDefault="0045472C">
            <w:pPr>
              <w:rPr>
                <w:b/>
                <w:bCs/>
                <w:lang w:val="en-US" w:eastAsia="zh-CN"/>
              </w:rPr>
            </w:pPr>
            <w:r w:rsidRPr="0045472C">
              <w:rPr>
                <w:b/>
                <w:bCs/>
                <w:lang w:val="en-US"/>
              </w:rPr>
              <w:t>UL (UE-to-SAN)</w:t>
            </w:r>
          </w:p>
        </w:tc>
        <w:tc>
          <w:tcPr>
            <w:tcW w:w="3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BB915" w14:textId="77777777" w:rsidR="0045472C" w:rsidRPr="0045472C" w:rsidRDefault="0045472C">
            <w:pPr>
              <w:rPr>
                <w:b/>
                <w:bCs/>
                <w:lang w:val="en-US" w:eastAsia="fr-FR"/>
              </w:rPr>
            </w:pPr>
            <w:r w:rsidRPr="0045472C">
              <w:rPr>
                <w:b/>
                <w:bCs/>
                <w:lang w:val="en-US"/>
              </w:rPr>
              <w:t>DL (SAN-to-UE)</w:t>
            </w:r>
          </w:p>
        </w:tc>
        <w:tc>
          <w:tcPr>
            <w:tcW w:w="3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283BE3" w14:textId="77777777" w:rsidR="0045472C" w:rsidRPr="0045472C" w:rsidRDefault="0045472C">
            <w:pPr>
              <w:rPr>
                <w:b/>
                <w:bCs/>
                <w:lang w:val="en-US"/>
              </w:rPr>
            </w:pPr>
            <w:r w:rsidRPr="0045472C">
              <w:rPr>
                <w:b/>
                <w:bCs/>
                <w:lang w:val="en-US"/>
              </w:rPr>
              <w:t>Remark</w:t>
            </w:r>
          </w:p>
        </w:tc>
      </w:tr>
      <w:tr w:rsidR="0045472C" w:rsidRPr="0045472C" w14:paraId="53FA16A9" w14:textId="77777777" w:rsidTr="0045472C">
        <w:tc>
          <w:tcPr>
            <w:tcW w:w="3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F65A" w14:textId="77777777" w:rsidR="0045472C" w:rsidRPr="00B17D9B" w:rsidRDefault="0045472C">
            <w:pPr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 xml:space="preserve">14000-14500 MHz 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AB92F" w14:textId="77777777" w:rsidR="0045472C" w:rsidRPr="00B17D9B" w:rsidRDefault="0045472C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10700-12750 MHz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5EF56D" w14:textId="439D933F" w:rsidR="0045472C" w:rsidRPr="00B17D9B" w:rsidRDefault="0045472C" w:rsidP="00AA70C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7D9B">
              <w:rPr>
                <w:rFonts w:ascii="Arial" w:hAnsi="Arial" w:cs="Arial"/>
                <w:sz w:val="18"/>
                <w:szCs w:val="18"/>
                <w:lang w:val="en-US"/>
              </w:rPr>
              <w:t xml:space="preserve">Adding a Note for the extra 50 MHz </w:t>
            </w:r>
            <w:r w:rsidR="00AA70C9" w:rsidRPr="00B17D9B">
              <w:rPr>
                <w:rFonts w:ascii="Arial" w:hAnsi="Arial" w:cs="Arial"/>
                <w:sz w:val="18"/>
                <w:szCs w:val="18"/>
                <w:lang w:val="en-US"/>
              </w:rPr>
              <w:t>applicable for GSO only</w:t>
            </w:r>
          </w:p>
        </w:tc>
      </w:tr>
      <w:tr w:rsidR="0045472C" w:rsidRPr="0045472C" w14:paraId="3A106561" w14:textId="77777777" w:rsidTr="0045472C">
        <w:tc>
          <w:tcPr>
            <w:tcW w:w="3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44259" w14:textId="77777777" w:rsidR="0045472C" w:rsidRPr="00B17D9B" w:rsidRDefault="0045472C">
            <w:pPr>
              <w:rPr>
                <w:rFonts w:ascii="Arial" w:hAnsi="Arial" w:cs="Arial"/>
                <w:strike/>
                <w:sz w:val="18"/>
                <w:szCs w:val="18"/>
                <w:lang w:val="fr-FR" w:eastAsia="zh-CN"/>
              </w:rPr>
            </w:pPr>
            <w:r w:rsidRPr="00B17D9B">
              <w:rPr>
                <w:rFonts w:ascii="Arial" w:hAnsi="Arial" w:cs="Arial"/>
                <w:strike/>
                <w:sz w:val="18"/>
                <w:szCs w:val="18"/>
              </w:rPr>
              <w:t>14000-14500 MHz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23689" w14:textId="77777777" w:rsidR="0045472C" w:rsidRPr="00B17D9B" w:rsidRDefault="0045472C">
            <w:pPr>
              <w:rPr>
                <w:rFonts w:ascii="Arial" w:hAnsi="Arial" w:cs="Arial"/>
                <w:strike/>
                <w:sz w:val="18"/>
                <w:szCs w:val="18"/>
                <w:lang w:eastAsia="fr-FR"/>
              </w:rPr>
            </w:pPr>
            <w:r w:rsidRPr="00B17D9B">
              <w:rPr>
                <w:rFonts w:ascii="Arial" w:hAnsi="Arial" w:cs="Arial"/>
                <w:strike/>
                <w:sz w:val="18"/>
                <w:szCs w:val="18"/>
              </w:rPr>
              <w:t>10700-12700 MHz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E2F651" w14:textId="4A68F715" w:rsidR="0045472C" w:rsidRPr="00B17D9B" w:rsidRDefault="00AA70C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7D9B">
              <w:rPr>
                <w:rFonts w:ascii="Arial" w:hAnsi="Arial" w:cs="Arial"/>
                <w:sz w:val="18"/>
                <w:szCs w:val="18"/>
                <w:lang w:val="en-US"/>
              </w:rPr>
              <w:t>C</w:t>
            </w:r>
            <w:r w:rsidR="0045472C" w:rsidRPr="00B17D9B">
              <w:rPr>
                <w:rFonts w:ascii="Arial" w:hAnsi="Arial" w:cs="Arial"/>
                <w:sz w:val="18"/>
                <w:szCs w:val="18"/>
                <w:lang w:val="en-US"/>
              </w:rPr>
              <w:t xml:space="preserve">ould </w:t>
            </w:r>
            <w:r w:rsidRPr="00B17D9B">
              <w:rPr>
                <w:rFonts w:ascii="Arial" w:hAnsi="Arial" w:cs="Arial"/>
                <w:sz w:val="18"/>
                <w:szCs w:val="18"/>
                <w:lang w:val="en-US"/>
              </w:rPr>
              <w:t xml:space="preserve">be </w:t>
            </w:r>
            <w:r w:rsidR="0045472C" w:rsidRPr="00B17D9B">
              <w:rPr>
                <w:rFonts w:ascii="Arial" w:hAnsi="Arial" w:cs="Arial"/>
                <w:sz w:val="18"/>
                <w:szCs w:val="18"/>
                <w:lang w:val="en-US"/>
              </w:rPr>
              <w:t>combine</w:t>
            </w:r>
            <w:r w:rsidRPr="00B17D9B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  <w:r w:rsidR="0045472C" w:rsidRPr="00B17D9B">
              <w:rPr>
                <w:rFonts w:ascii="Arial" w:hAnsi="Arial" w:cs="Arial"/>
                <w:sz w:val="18"/>
                <w:szCs w:val="18"/>
                <w:lang w:val="en-US"/>
              </w:rPr>
              <w:t xml:space="preserve"> with previous band</w:t>
            </w:r>
            <w:r w:rsidRPr="00B17D9B">
              <w:rPr>
                <w:rFonts w:ascii="Arial" w:hAnsi="Arial" w:cs="Arial"/>
                <w:sz w:val="18"/>
                <w:szCs w:val="18"/>
                <w:lang w:val="en-US"/>
              </w:rPr>
              <w:t xml:space="preserve"> for both GSO and NGSO</w:t>
            </w:r>
          </w:p>
        </w:tc>
      </w:tr>
      <w:tr w:rsidR="0045472C" w:rsidRPr="0045472C" w14:paraId="05B8C008" w14:textId="77777777" w:rsidTr="0045472C">
        <w:tc>
          <w:tcPr>
            <w:tcW w:w="3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E1FEB" w14:textId="77777777" w:rsidR="0045472C" w:rsidRPr="00B17D9B" w:rsidRDefault="0045472C">
            <w:pPr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13750-14000 MHz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B4082" w14:textId="77777777" w:rsidR="0045472C" w:rsidRPr="00B17D9B" w:rsidRDefault="0045472C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10700-12750 MHz</w:t>
            </w:r>
          </w:p>
        </w:tc>
        <w:tc>
          <w:tcPr>
            <w:tcW w:w="3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166F4D" w14:textId="038F3364" w:rsidR="0045472C" w:rsidRPr="00B17D9B" w:rsidRDefault="00AA70C9">
            <w:pPr>
              <w:rPr>
                <w:rFonts w:ascii="Arial" w:hAnsi="Arial" w:cs="Arial"/>
                <w:sz w:val="18"/>
                <w:szCs w:val="18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For both GSO and NGSO</w:t>
            </w:r>
          </w:p>
        </w:tc>
      </w:tr>
    </w:tbl>
    <w:p w14:paraId="1BABAB54" w14:textId="77777777" w:rsidR="0045472C" w:rsidRPr="0045472C" w:rsidRDefault="0045472C" w:rsidP="0045472C">
      <w:pPr>
        <w:rPr>
          <w:rFonts w:ascii="Calibri" w:eastAsiaTheme="minorHAnsi" w:hAnsi="Calibri" w:cs="Calibri"/>
          <w:sz w:val="22"/>
          <w:szCs w:val="22"/>
          <w:lang w:val="en-US"/>
        </w:rPr>
      </w:pPr>
    </w:p>
    <w:p w14:paraId="44B5D69A" w14:textId="19A45D25" w:rsidR="0045472C" w:rsidRPr="0045472C" w:rsidRDefault="0045472C" w:rsidP="0045472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Which would lead to</w:t>
      </w:r>
      <w:r w:rsidR="00AA70C9">
        <w:rPr>
          <w:sz w:val="22"/>
          <w:szCs w:val="22"/>
          <w:lang w:val="en-US"/>
        </w:rPr>
        <w:t xml:space="preserve"> the following potential definition</w:t>
      </w:r>
      <w:r>
        <w:rPr>
          <w:sz w:val="22"/>
          <w:szCs w:val="22"/>
          <w:lang w:val="en-US"/>
        </w:rPr>
        <w:t>:</w:t>
      </w:r>
    </w:p>
    <w:p w14:paraId="0EF6B8E6" w14:textId="7AEECB5F" w:rsidR="0045472C" w:rsidRPr="0045472C" w:rsidRDefault="0045472C" w:rsidP="0045472C">
      <w:pPr>
        <w:pStyle w:val="Paragraphedeliste"/>
        <w:numPr>
          <w:ilvl w:val="0"/>
          <w:numId w:val="30"/>
        </w:numPr>
        <w:ind w:firstLineChars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Two Ku-bands in FR1-NTN configuration</w:t>
      </w:r>
      <w:r w:rsidR="001A78C8">
        <w:rPr>
          <w:sz w:val="22"/>
          <w:szCs w:val="22"/>
          <w:lang w:val="en-US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5"/>
        <w:gridCol w:w="2668"/>
        <w:gridCol w:w="2759"/>
        <w:gridCol w:w="2728"/>
      </w:tblGrid>
      <w:tr w:rsidR="001A78C8" w:rsidRPr="0045472C" w14:paraId="5467A65E" w14:textId="77777777" w:rsidTr="001A78C8">
        <w:tc>
          <w:tcPr>
            <w:tcW w:w="2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C8E5C" w14:textId="3D6003A8" w:rsidR="001A78C8" w:rsidRPr="00B17D9B" w:rsidRDefault="001A78C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17D9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SAN operating bands</w:t>
            </w:r>
          </w:p>
        </w:tc>
        <w:tc>
          <w:tcPr>
            <w:tcW w:w="2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01910" w14:textId="72696820" w:rsidR="001A78C8" w:rsidRPr="00B17D9B" w:rsidRDefault="001A78C8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B17D9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UL (UE-to-SAN)</w:t>
            </w:r>
          </w:p>
        </w:tc>
        <w:tc>
          <w:tcPr>
            <w:tcW w:w="2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358F" w14:textId="77777777" w:rsidR="001A78C8" w:rsidRPr="00B17D9B" w:rsidRDefault="001A78C8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fr-FR"/>
              </w:rPr>
            </w:pPr>
            <w:r w:rsidRPr="00B17D9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DL (SAN-to-UE)</w:t>
            </w:r>
          </w:p>
        </w:tc>
        <w:tc>
          <w:tcPr>
            <w:tcW w:w="2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097203" w14:textId="77777777" w:rsidR="001A78C8" w:rsidRPr="00B17D9B" w:rsidRDefault="001A78C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17D9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Remark</w:t>
            </w:r>
          </w:p>
        </w:tc>
      </w:tr>
      <w:tr w:rsidR="001A78C8" w:rsidRPr="0045472C" w14:paraId="2F807C75" w14:textId="77777777" w:rsidTr="001A78C8">
        <w:tc>
          <w:tcPr>
            <w:tcW w:w="2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A9C64" w14:textId="2C1CAA5A" w:rsidR="001A78C8" w:rsidRPr="00B17D9B" w:rsidRDefault="001A78C8">
            <w:pPr>
              <w:rPr>
                <w:rFonts w:ascii="Arial" w:hAnsi="Arial" w:cs="Arial"/>
                <w:sz w:val="18"/>
                <w:szCs w:val="18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n248</w:t>
            </w:r>
          </w:p>
        </w:tc>
        <w:tc>
          <w:tcPr>
            <w:tcW w:w="2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656B7" w14:textId="527E32AB" w:rsidR="001A78C8" w:rsidRPr="00B17D9B" w:rsidRDefault="001A78C8">
            <w:pPr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 xml:space="preserve">14000-14500 MHz 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979E8" w14:textId="77777777" w:rsidR="001A78C8" w:rsidRPr="00B17D9B" w:rsidRDefault="001A78C8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10700-12750 MHz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8668171" w14:textId="77777777" w:rsidR="001A78C8" w:rsidRPr="00B17D9B" w:rsidRDefault="001A78C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7D9B">
              <w:rPr>
                <w:rFonts w:ascii="Arial" w:hAnsi="Arial" w:cs="Arial"/>
                <w:sz w:val="18"/>
                <w:szCs w:val="18"/>
                <w:lang w:val="en-US"/>
              </w:rPr>
              <w:t>FR1-NTN</w:t>
            </w:r>
          </w:p>
        </w:tc>
      </w:tr>
      <w:tr w:rsidR="001A78C8" w:rsidRPr="0045472C" w14:paraId="68293EC8" w14:textId="77777777" w:rsidTr="001A78C8">
        <w:tc>
          <w:tcPr>
            <w:tcW w:w="2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5E2011" w14:textId="33D88065" w:rsidR="001A78C8" w:rsidRPr="00B17D9B" w:rsidRDefault="001A78C8">
            <w:pPr>
              <w:rPr>
                <w:rFonts w:ascii="Arial" w:hAnsi="Arial" w:cs="Arial"/>
                <w:sz w:val="18"/>
                <w:szCs w:val="18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n247</w:t>
            </w:r>
          </w:p>
        </w:tc>
        <w:tc>
          <w:tcPr>
            <w:tcW w:w="2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35504" w14:textId="6AFE9319" w:rsidR="001A78C8" w:rsidRPr="00B17D9B" w:rsidRDefault="001A78C8">
            <w:pPr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13750-14000 MHz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1635B" w14:textId="77777777" w:rsidR="001A78C8" w:rsidRPr="00B17D9B" w:rsidRDefault="001A78C8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10700-12750 MHz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5D58ED" w14:textId="77777777" w:rsidR="001A78C8" w:rsidRPr="00B17D9B" w:rsidRDefault="001A78C8">
            <w:pPr>
              <w:rPr>
                <w:rFonts w:ascii="Arial" w:hAnsi="Arial" w:cs="Arial"/>
                <w:sz w:val="18"/>
                <w:szCs w:val="18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FR1-NTN</w:t>
            </w:r>
          </w:p>
        </w:tc>
      </w:tr>
    </w:tbl>
    <w:p w14:paraId="115A71D3" w14:textId="77777777" w:rsidR="0045472C" w:rsidRPr="0045472C" w:rsidRDefault="0045472C" w:rsidP="0045472C">
      <w:pPr>
        <w:rPr>
          <w:rFonts w:ascii="Calibri" w:eastAsiaTheme="minorHAnsi" w:hAnsi="Calibri" w:cs="Calibri"/>
          <w:sz w:val="22"/>
          <w:szCs w:val="22"/>
          <w:lang w:val="en-US"/>
        </w:rPr>
      </w:pPr>
    </w:p>
    <w:p w14:paraId="55CD6618" w14:textId="5922DF79" w:rsidR="0045472C" w:rsidRPr="0045472C" w:rsidRDefault="0045472C" w:rsidP="001A78C8">
      <w:pPr>
        <w:pStyle w:val="Paragraphedeliste"/>
        <w:numPr>
          <w:ilvl w:val="0"/>
          <w:numId w:val="30"/>
        </w:numPr>
        <w:ind w:firstLineChars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Two Ku-bands in FR2-NTN configuration</w:t>
      </w:r>
      <w:r w:rsidR="001A78C8">
        <w:rPr>
          <w:sz w:val="22"/>
          <w:szCs w:val="22"/>
          <w:lang w:val="en-US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5"/>
        <w:gridCol w:w="2668"/>
        <w:gridCol w:w="2759"/>
        <w:gridCol w:w="2728"/>
      </w:tblGrid>
      <w:tr w:rsidR="001A78C8" w:rsidRPr="0045472C" w14:paraId="43537CF5" w14:textId="77777777" w:rsidTr="001A78C8">
        <w:tc>
          <w:tcPr>
            <w:tcW w:w="2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8EE5E6" w14:textId="476E5F9E" w:rsidR="001A78C8" w:rsidRPr="00B17D9B" w:rsidRDefault="001A78C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17D9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SAN operating bands</w:t>
            </w:r>
          </w:p>
        </w:tc>
        <w:tc>
          <w:tcPr>
            <w:tcW w:w="2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29AA2" w14:textId="53888CD0" w:rsidR="001A78C8" w:rsidRPr="00B17D9B" w:rsidRDefault="001A78C8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B17D9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UL (UE-to-SAN)</w:t>
            </w:r>
          </w:p>
        </w:tc>
        <w:tc>
          <w:tcPr>
            <w:tcW w:w="2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3129F" w14:textId="77777777" w:rsidR="001A78C8" w:rsidRPr="00B17D9B" w:rsidRDefault="001A78C8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fr-FR"/>
              </w:rPr>
            </w:pPr>
            <w:r w:rsidRPr="00B17D9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DL (SAN-to-UE)</w:t>
            </w:r>
          </w:p>
        </w:tc>
        <w:tc>
          <w:tcPr>
            <w:tcW w:w="2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6E021B" w14:textId="77777777" w:rsidR="001A78C8" w:rsidRPr="00B17D9B" w:rsidRDefault="001A78C8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17D9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Remark</w:t>
            </w:r>
          </w:p>
        </w:tc>
      </w:tr>
      <w:tr w:rsidR="001A78C8" w:rsidRPr="0045472C" w14:paraId="091AF731" w14:textId="77777777" w:rsidTr="001A78C8">
        <w:tc>
          <w:tcPr>
            <w:tcW w:w="2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C6632F" w14:textId="302B25C8" w:rsidR="001A78C8" w:rsidRPr="00B17D9B" w:rsidRDefault="001A78C8">
            <w:pPr>
              <w:rPr>
                <w:rFonts w:ascii="Arial" w:hAnsi="Arial" w:cs="Arial"/>
                <w:sz w:val="18"/>
                <w:szCs w:val="18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n509</w:t>
            </w:r>
          </w:p>
        </w:tc>
        <w:tc>
          <w:tcPr>
            <w:tcW w:w="2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D9C5A" w14:textId="5D167654" w:rsidR="001A78C8" w:rsidRPr="00B17D9B" w:rsidRDefault="001A78C8">
            <w:pPr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 xml:space="preserve">14000-14500 MHz 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42D04" w14:textId="77777777" w:rsidR="001A78C8" w:rsidRPr="00B17D9B" w:rsidRDefault="001A78C8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10700-12750 MHz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18FEA45" w14:textId="77777777" w:rsidR="001A78C8" w:rsidRPr="00B17D9B" w:rsidRDefault="001A78C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17D9B">
              <w:rPr>
                <w:rFonts w:ascii="Arial" w:hAnsi="Arial" w:cs="Arial"/>
                <w:sz w:val="18"/>
                <w:szCs w:val="18"/>
                <w:lang w:val="en-US"/>
              </w:rPr>
              <w:t>FR2-NTN</w:t>
            </w:r>
          </w:p>
        </w:tc>
      </w:tr>
      <w:tr w:rsidR="001A78C8" w:rsidRPr="0045472C" w14:paraId="0E7CC34D" w14:textId="77777777" w:rsidTr="001A78C8">
        <w:tc>
          <w:tcPr>
            <w:tcW w:w="2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BD3EED" w14:textId="23890888" w:rsidR="001A78C8" w:rsidRPr="00B17D9B" w:rsidRDefault="001A78C8">
            <w:pPr>
              <w:rPr>
                <w:rFonts w:ascii="Arial" w:hAnsi="Arial" w:cs="Arial"/>
                <w:sz w:val="18"/>
                <w:szCs w:val="18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n508</w:t>
            </w:r>
          </w:p>
        </w:tc>
        <w:tc>
          <w:tcPr>
            <w:tcW w:w="2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9C706" w14:textId="72D7E6C6" w:rsidR="001A78C8" w:rsidRPr="00B17D9B" w:rsidRDefault="001A78C8">
            <w:pPr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13750-14000 MHz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52DAC" w14:textId="77777777" w:rsidR="001A78C8" w:rsidRPr="00B17D9B" w:rsidRDefault="001A78C8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10700-12750 MHz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D604A3" w14:textId="77777777" w:rsidR="001A78C8" w:rsidRPr="00B17D9B" w:rsidRDefault="001A78C8">
            <w:pPr>
              <w:rPr>
                <w:rFonts w:ascii="Arial" w:hAnsi="Arial" w:cs="Arial"/>
                <w:sz w:val="18"/>
                <w:szCs w:val="18"/>
              </w:rPr>
            </w:pPr>
            <w:r w:rsidRPr="00B17D9B">
              <w:rPr>
                <w:rFonts w:ascii="Arial" w:hAnsi="Arial" w:cs="Arial"/>
                <w:sz w:val="18"/>
                <w:szCs w:val="18"/>
              </w:rPr>
              <w:t>FR2-NTN</w:t>
            </w:r>
          </w:p>
        </w:tc>
      </w:tr>
    </w:tbl>
    <w:p w14:paraId="635D0B88" w14:textId="6EBF0F3A" w:rsidR="0045472C" w:rsidRPr="001A78C8" w:rsidRDefault="0045472C" w:rsidP="0045472C">
      <w:pPr>
        <w:rPr>
          <w:rFonts w:ascii="Calibri" w:eastAsiaTheme="minorHAnsi" w:hAnsi="Calibri" w:cs="Calibri"/>
          <w:b/>
          <w:sz w:val="22"/>
          <w:szCs w:val="22"/>
          <w:lang w:val="en-US"/>
        </w:rPr>
      </w:pPr>
    </w:p>
    <w:p w14:paraId="32B82147" w14:textId="758B2C3F" w:rsidR="001A78C8" w:rsidRDefault="001A78C8" w:rsidP="0045472C">
      <w:pPr>
        <w:rPr>
          <w:rFonts w:ascii="Calibri" w:eastAsiaTheme="minorHAnsi" w:hAnsi="Calibri" w:cs="Calibri"/>
          <w:sz w:val="22"/>
          <w:szCs w:val="22"/>
          <w:lang w:val="en-US"/>
        </w:rPr>
      </w:pPr>
      <w:r w:rsidRPr="001A78C8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Proposal 1: </w:t>
      </w:r>
      <w:r>
        <w:rPr>
          <w:rFonts w:ascii="Calibri" w:eastAsiaTheme="minorHAnsi" w:hAnsi="Calibri" w:cs="Calibri"/>
          <w:sz w:val="22"/>
          <w:szCs w:val="22"/>
          <w:lang w:val="en-US"/>
        </w:rPr>
        <w:t>Consider at least 2 operating bands for Ku-band with FR1-NTN configuration.</w:t>
      </w:r>
    </w:p>
    <w:p w14:paraId="33604974" w14:textId="27F6064F" w:rsidR="001A78C8" w:rsidRDefault="001A78C8" w:rsidP="001A78C8">
      <w:pPr>
        <w:rPr>
          <w:rFonts w:ascii="Calibri" w:eastAsiaTheme="minorHAnsi" w:hAnsi="Calibri" w:cs="Calibri"/>
          <w:sz w:val="22"/>
          <w:szCs w:val="22"/>
          <w:lang w:val="en-US"/>
        </w:rPr>
      </w:pPr>
      <w:r>
        <w:rPr>
          <w:rFonts w:ascii="Calibri" w:eastAsiaTheme="minorHAnsi" w:hAnsi="Calibri" w:cs="Calibri"/>
          <w:b/>
          <w:sz w:val="22"/>
          <w:szCs w:val="22"/>
          <w:lang w:val="en-US"/>
        </w:rPr>
        <w:t>Proposal 2</w:t>
      </w:r>
      <w:r w:rsidRPr="001A78C8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: </w:t>
      </w:r>
      <w:r>
        <w:rPr>
          <w:rFonts w:ascii="Calibri" w:eastAsiaTheme="minorHAnsi" w:hAnsi="Calibri" w:cs="Calibri"/>
          <w:sz w:val="22"/>
          <w:szCs w:val="22"/>
          <w:lang w:val="en-US"/>
        </w:rPr>
        <w:t>Band numbering for Ku-band FR1-NTN configuration starting with n248, n247, etc.</w:t>
      </w:r>
    </w:p>
    <w:p w14:paraId="0F871C33" w14:textId="70A9EE70" w:rsidR="001A78C8" w:rsidRDefault="001A78C8" w:rsidP="001A78C8">
      <w:pPr>
        <w:rPr>
          <w:rFonts w:ascii="Calibri" w:eastAsiaTheme="minorHAnsi" w:hAnsi="Calibri" w:cs="Calibri"/>
          <w:sz w:val="22"/>
          <w:szCs w:val="22"/>
          <w:lang w:val="en-US"/>
        </w:rPr>
      </w:pPr>
      <w:r>
        <w:rPr>
          <w:rFonts w:ascii="Calibri" w:eastAsiaTheme="minorHAnsi" w:hAnsi="Calibri" w:cs="Calibri"/>
          <w:b/>
          <w:sz w:val="22"/>
          <w:szCs w:val="22"/>
          <w:lang w:val="en-US"/>
        </w:rPr>
        <w:t>Proposal 3</w:t>
      </w:r>
      <w:r w:rsidRPr="001A78C8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: </w:t>
      </w:r>
      <w:r>
        <w:rPr>
          <w:rFonts w:ascii="Calibri" w:eastAsiaTheme="minorHAnsi" w:hAnsi="Calibri" w:cs="Calibri"/>
          <w:sz w:val="22"/>
          <w:szCs w:val="22"/>
          <w:lang w:val="en-US"/>
        </w:rPr>
        <w:t>Consider at least 2 operating bands for Ku-band with FR2-NTN configuration.</w:t>
      </w:r>
    </w:p>
    <w:p w14:paraId="772D58B5" w14:textId="1BA102D9" w:rsidR="001A78C8" w:rsidRDefault="001A78C8" w:rsidP="0045472C">
      <w:pPr>
        <w:rPr>
          <w:rFonts w:ascii="Calibri" w:eastAsiaTheme="minorHAnsi" w:hAnsi="Calibri" w:cs="Calibri"/>
          <w:sz w:val="22"/>
          <w:szCs w:val="22"/>
          <w:lang w:val="en-US"/>
        </w:rPr>
      </w:pPr>
      <w:r>
        <w:rPr>
          <w:rFonts w:ascii="Calibri" w:eastAsiaTheme="minorHAnsi" w:hAnsi="Calibri" w:cs="Calibri"/>
          <w:b/>
          <w:sz w:val="22"/>
          <w:szCs w:val="22"/>
          <w:lang w:val="en-US"/>
        </w:rPr>
        <w:t>Proposal 4</w:t>
      </w:r>
      <w:r w:rsidRPr="001A78C8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: </w:t>
      </w:r>
      <w:r>
        <w:rPr>
          <w:rFonts w:ascii="Calibri" w:eastAsiaTheme="minorHAnsi" w:hAnsi="Calibri" w:cs="Calibri"/>
          <w:sz w:val="22"/>
          <w:szCs w:val="22"/>
          <w:lang w:val="en-US"/>
        </w:rPr>
        <w:t>Band numbering for Ku-band FR2-NTN configuration starting with n509, n508, etc.</w:t>
      </w:r>
    </w:p>
    <w:p w14:paraId="1A98CA34" w14:textId="0F22AB50" w:rsidR="00AA70C9" w:rsidRDefault="00AA70C9" w:rsidP="0045472C">
      <w:pPr>
        <w:rPr>
          <w:rFonts w:ascii="Calibri" w:eastAsiaTheme="minorHAnsi" w:hAnsi="Calibri" w:cs="Calibri"/>
          <w:sz w:val="22"/>
          <w:szCs w:val="22"/>
          <w:lang w:val="en-US"/>
        </w:rPr>
      </w:pPr>
    </w:p>
    <w:p w14:paraId="4012CD24" w14:textId="77777777" w:rsidR="009F7C9F" w:rsidRPr="001A78C8" w:rsidRDefault="009F7C9F" w:rsidP="0045472C">
      <w:pPr>
        <w:rPr>
          <w:rFonts w:ascii="Calibri" w:eastAsiaTheme="minorHAnsi" w:hAnsi="Calibri" w:cs="Calibri"/>
          <w:sz w:val="22"/>
          <w:szCs w:val="22"/>
          <w:lang w:val="en-US"/>
        </w:rPr>
      </w:pPr>
    </w:p>
    <w:p w14:paraId="354831B8" w14:textId="08F55256" w:rsidR="0045472C" w:rsidRPr="001A78C8" w:rsidRDefault="0045472C" w:rsidP="0045472C">
      <w:pPr>
        <w:rPr>
          <w:sz w:val="22"/>
          <w:szCs w:val="22"/>
          <w:lang w:val="en-US"/>
        </w:rPr>
      </w:pPr>
      <w:r w:rsidRPr="001A78C8">
        <w:rPr>
          <w:sz w:val="22"/>
          <w:szCs w:val="22"/>
          <w:lang w:val="en-US"/>
        </w:rPr>
        <w:lastRenderedPageBreak/>
        <w:t>With respect to Ka-band, the following configurations are part of Rel-18 specifications</w:t>
      </w:r>
      <w:r w:rsidR="001A78C8">
        <w:rPr>
          <w:sz w:val="22"/>
          <w:szCs w:val="22"/>
          <w:lang w:val="en-US"/>
        </w:rPr>
        <w:t xml:space="preserve"> (as per 38.101-5):</w:t>
      </w:r>
    </w:p>
    <w:p w14:paraId="2DA828AD" w14:textId="06AFD422" w:rsidR="0045472C" w:rsidRPr="00A019EB" w:rsidRDefault="0045472C" w:rsidP="0045472C">
      <w:pPr>
        <w:pStyle w:val="Paragraphedeliste"/>
        <w:numPr>
          <w:ilvl w:val="0"/>
          <w:numId w:val="33"/>
        </w:numPr>
        <w:ind w:firstLineChars="0"/>
        <w:rPr>
          <w:b/>
          <w:sz w:val="22"/>
          <w:szCs w:val="22"/>
          <w:lang w:val="en-US" w:eastAsia="fr-FR"/>
        </w:rPr>
      </w:pPr>
      <w:r w:rsidRPr="00A019EB">
        <w:rPr>
          <w:b/>
          <w:sz w:val="22"/>
          <w:szCs w:val="22"/>
          <w:lang w:val="en-US"/>
        </w:rPr>
        <w:t>ARFCN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1146"/>
        <w:gridCol w:w="2877"/>
        <w:gridCol w:w="2877"/>
      </w:tblGrid>
      <w:tr w:rsidR="001A78C8" w:rsidRPr="001A78C8" w14:paraId="5BC42438" w14:textId="77777777" w:rsidTr="0045472C">
        <w:trPr>
          <w:cantSplit/>
          <w:jc w:val="center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D3D9B" w14:textId="77777777" w:rsidR="0045472C" w:rsidRPr="001A78C8" w:rsidRDefault="0045472C">
            <w:pPr>
              <w:pStyle w:val="TAH"/>
              <w:rPr>
                <w:lang w:val="fr-FR"/>
              </w:rPr>
            </w:pPr>
            <w:r w:rsidRPr="001A78C8">
              <w:t>SAN operating band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12519" w14:textId="77777777" w:rsidR="0045472C" w:rsidRPr="001A78C8" w:rsidRDefault="0045472C">
            <w:pPr>
              <w:pStyle w:val="TAH"/>
              <w:rPr>
                <w:sz w:val="20"/>
                <w:szCs w:val="20"/>
              </w:rPr>
            </w:pPr>
            <w:r w:rsidRPr="001A78C8">
              <w:t>ΔF</w:t>
            </w:r>
            <w:r w:rsidRPr="001A78C8">
              <w:rPr>
                <w:vertAlign w:val="subscript"/>
              </w:rPr>
              <w:t>Raster</w:t>
            </w:r>
          </w:p>
          <w:p w14:paraId="7A18F5FD" w14:textId="77777777" w:rsidR="0045472C" w:rsidRPr="001A78C8" w:rsidRDefault="0045472C">
            <w:pPr>
              <w:pStyle w:val="TAH"/>
            </w:pPr>
            <w:r w:rsidRPr="001A78C8">
              <w:t xml:space="preserve">(kHz) </w:t>
            </w:r>
          </w:p>
        </w:tc>
        <w:tc>
          <w:tcPr>
            <w:tcW w:w="2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1D6CF" w14:textId="77777777" w:rsidR="0045472C" w:rsidRPr="001A78C8" w:rsidRDefault="0045472C">
            <w:pPr>
              <w:pStyle w:val="TAH"/>
              <w:rPr>
                <w:lang w:val="en-US"/>
              </w:rPr>
            </w:pPr>
            <w:r w:rsidRPr="001A78C8">
              <w:rPr>
                <w:lang w:val="en-US"/>
              </w:rPr>
              <w:t>Uplink</w:t>
            </w:r>
          </w:p>
          <w:p w14:paraId="1DBA8C42" w14:textId="77777777" w:rsidR="0045472C" w:rsidRPr="001A78C8" w:rsidRDefault="0045472C">
            <w:pPr>
              <w:pStyle w:val="TAH"/>
              <w:rPr>
                <w:vertAlign w:val="subscript"/>
                <w:lang w:val="en-US"/>
              </w:rPr>
            </w:pPr>
            <w:r w:rsidRPr="001A78C8">
              <w:rPr>
                <w:lang w:val="en-US"/>
              </w:rPr>
              <w:t>range of N</w:t>
            </w:r>
            <w:r w:rsidRPr="001A78C8">
              <w:rPr>
                <w:vertAlign w:val="subscript"/>
                <w:lang w:val="en-US"/>
              </w:rPr>
              <w:t>REF</w:t>
            </w:r>
          </w:p>
          <w:p w14:paraId="18A37747" w14:textId="77777777" w:rsidR="0045472C" w:rsidRPr="001A78C8" w:rsidRDefault="0045472C">
            <w:pPr>
              <w:pStyle w:val="TAH"/>
              <w:rPr>
                <w:lang w:val="en-US"/>
              </w:rPr>
            </w:pPr>
            <w:r w:rsidRPr="001A78C8">
              <w:rPr>
                <w:lang w:val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39437" w14:textId="77777777" w:rsidR="0045472C" w:rsidRPr="001A78C8" w:rsidRDefault="0045472C">
            <w:pPr>
              <w:pStyle w:val="TAH"/>
              <w:rPr>
                <w:lang w:val="en-US"/>
              </w:rPr>
            </w:pPr>
            <w:r w:rsidRPr="001A78C8">
              <w:rPr>
                <w:lang w:val="en-US"/>
              </w:rPr>
              <w:t>Downlink</w:t>
            </w:r>
          </w:p>
          <w:p w14:paraId="39F9EF60" w14:textId="77777777" w:rsidR="0045472C" w:rsidRPr="001A78C8" w:rsidRDefault="0045472C">
            <w:pPr>
              <w:pStyle w:val="TAH"/>
              <w:rPr>
                <w:vertAlign w:val="subscript"/>
                <w:lang w:val="en-US"/>
              </w:rPr>
            </w:pPr>
            <w:r w:rsidRPr="001A78C8">
              <w:rPr>
                <w:lang w:val="en-US"/>
              </w:rPr>
              <w:t>range of N</w:t>
            </w:r>
            <w:r w:rsidRPr="001A78C8">
              <w:rPr>
                <w:vertAlign w:val="subscript"/>
                <w:lang w:val="en-US"/>
              </w:rPr>
              <w:t>REF</w:t>
            </w:r>
          </w:p>
          <w:p w14:paraId="44611735" w14:textId="77777777" w:rsidR="0045472C" w:rsidRPr="001A78C8" w:rsidRDefault="0045472C">
            <w:pPr>
              <w:pStyle w:val="TAH"/>
              <w:rPr>
                <w:lang w:val="en-US"/>
              </w:rPr>
            </w:pPr>
            <w:r w:rsidRPr="001A78C8">
              <w:rPr>
                <w:lang w:val="en-US"/>
              </w:rPr>
              <w:t>(First – &lt;Step size&gt; – Last)</w:t>
            </w:r>
          </w:p>
        </w:tc>
      </w:tr>
      <w:tr w:rsidR="001A78C8" w:rsidRPr="001A78C8" w14:paraId="48405090" w14:textId="77777777" w:rsidTr="0045472C">
        <w:trPr>
          <w:cantSplit/>
          <w:jc w:val="center"/>
        </w:trPr>
        <w:tc>
          <w:tcPr>
            <w:tcW w:w="124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AE5BA1" w14:textId="77777777" w:rsidR="0045472C" w:rsidRPr="001A78C8" w:rsidRDefault="0045472C">
            <w:pPr>
              <w:pStyle w:val="TAC"/>
              <w:rPr>
                <w:lang w:val="fr-FR"/>
              </w:rPr>
            </w:pPr>
            <w:r w:rsidRPr="001A78C8">
              <w:t>n512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DD673" w14:textId="77777777" w:rsidR="0045472C" w:rsidRPr="001A78C8" w:rsidRDefault="0045472C">
            <w:pPr>
              <w:pStyle w:val="TAC"/>
            </w:pPr>
            <w:r w:rsidRPr="001A78C8">
              <w:t>60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8E501" w14:textId="77777777" w:rsidR="0045472C" w:rsidRPr="00372554" w:rsidRDefault="0045472C">
            <w:pPr>
              <w:pStyle w:val="TAC"/>
            </w:pPr>
            <w:r w:rsidRPr="00372554">
              <w:t>2070833 – &lt;1&gt; – 2112499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60811" w14:textId="77777777" w:rsidR="0045472C" w:rsidRPr="00372554" w:rsidRDefault="0045472C">
            <w:pPr>
              <w:pStyle w:val="TAC"/>
            </w:pPr>
            <w:r w:rsidRPr="00372554">
              <w:t xml:space="preserve">1553336 </w:t>
            </w:r>
            <w:r w:rsidRPr="00372554">
              <w:rPr>
                <w:lang w:eastAsia="ja-JP"/>
              </w:rPr>
              <w:t> – &lt;</w:t>
            </w:r>
            <w:r w:rsidRPr="00372554">
              <w:t>4</w:t>
            </w:r>
            <w:r w:rsidRPr="00372554">
              <w:rPr>
                <w:lang w:eastAsia="ja-JP"/>
              </w:rPr>
              <w:t xml:space="preserve">&gt; – </w:t>
            </w:r>
            <w:r w:rsidRPr="00372554">
              <w:t>1746664</w:t>
            </w:r>
          </w:p>
        </w:tc>
      </w:tr>
      <w:tr w:rsidR="001A78C8" w:rsidRPr="001A78C8" w14:paraId="2281C145" w14:textId="77777777" w:rsidTr="0045472C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F7CBA" w14:textId="77777777" w:rsidR="0045472C" w:rsidRPr="001A78C8" w:rsidRDefault="0045472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0D24B" w14:textId="77777777" w:rsidR="0045472C" w:rsidRPr="001A78C8" w:rsidRDefault="0045472C">
            <w:pPr>
              <w:pStyle w:val="TAC"/>
            </w:pPr>
            <w:r w:rsidRPr="001A78C8">
              <w:t>120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08892" w14:textId="77777777" w:rsidR="0045472C" w:rsidRPr="00A019EB" w:rsidRDefault="0045472C">
            <w:pPr>
              <w:pStyle w:val="TAC"/>
            </w:pPr>
            <w:r w:rsidRPr="00A019EB">
              <w:t>2070833 – &lt;2&gt; – 2112499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436AA" w14:textId="77777777" w:rsidR="0045472C" w:rsidRPr="001A78C8" w:rsidRDefault="0045472C">
            <w:pPr>
              <w:pStyle w:val="TAC"/>
              <w:rPr>
                <w:highlight w:val="yellow"/>
              </w:rPr>
            </w:pPr>
            <w:r w:rsidRPr="001A78C8">
              <w:rPr>
                <w:highlight w:val="yellow"/>
              </w:rPr>
              <w:t xml:space="preserve">1553336 </w:t>
            </w:r>
            <w:r w:rsidRPr="001A78C8">
              <w:rPr>
                <w:highlight w:val="yellow"/>
                <w:lang w:eastAsia="ja-JP"/>
              </w:rPr>
              <w:t> – &lt;</w:t>
            </w:r>
            <w:r w:rsidRPr="001A78C8">
              <w:rPr>
                <w:highlight w:val="yellow"/>
              </w:rPr>
              <w:t>8</w:t>
            </w:r>
            <w:r w:rsidRPr="001A78C8">
              <w:rPr>
                <w:highlight w:val="yellow"/>
                <w:lang w:eastAsia="ja-JP"/>
              </w:rPr>
              <w:t xml:space="preserve">&gt; – </w:t>
            </w:r>
            <w:r w:rsidRPr="001A78C8">
              <w:rPr>
                <w:highlight w:val="yellow"/>
              </w:rPr>
              <w:t>1746664</w:t>
            </w:r>
          </w:p>
        </w:tc>
      </w:tr>
      <w:tr w:rsidR="001A78C8" w:rsidRPr="001A78C8" w14:paraId="3AAD6DE6" w14:textId="77777777" w:rsidTr="0045472C">
        <w:trPr>
          <w:cantSplit/>
          <w:jc w:val="center"/>
        </w:trPr>
        <w:tc>
          <w:tcPr>
            <w:tcW w:w="124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03FAB" w14:textId="77777777" w:rsidR="0045472C" w:rsidRPr="001A78C8" w:rsidRDefault="0045472C">
            <w:pPr>
              <w:pStyle w:val="TAC"/>
            </w:pPr>
            <w:r w:rsidRPr="001A78C8">
              <w:t>n511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77529" w14:textId="77777777" w:rsidR="0045472C" w:rsidRPr="001A78C8" w:rsidRDefault="0045472C">
            <w:pPr>
              <w:pStyle w:val="TAC"/>
            </w:pPr>
            <w:r w:rsidRPr="001A78C8">
              <w:t>60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69145" w14:textId="77777777" w:rsidR="0045472C" w:rsidRPr="00A019EB" w:rsidRDefault="0045472C">
            <w:pPr>
              <w:pStyle w:val="TAC"/>
            </w:pPr>
            <w:r w:rsidRPr="00A019EB">
              <w:t>2084999 – &lt;1&gt; –2112499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FC2B5" w14:textId="77777777" w:rsidR="0045472C" w:rsidRPr="00A019EB" w:rsidRDefault="0045472C">
            <w:pPr>
              <w:pStyle w:val="TAC"/>
            </w:pPr>
            <w:r w:rsidRPr="00A019EB">
              <w:t xml:space="preserve">1553336 </w:t>
            </w:r>
            <w:r w:rsidRPr="00A019EB">
              <w:rPr>
                <w:lang w:eastAsia="ja-JP"/>
              </w:rPr>
              <w:t> – &lt;</w:t>
            </w:r>
            <w:r w:rsidRPr="00A019EB">
              <w:t>4</w:t>
            </w:r>
            <w:r w:rsidRPr="00A019EB">
              <w:rPr>
                <w:lang w:eastAsia="ja-JP"/>
              </w:rPr>
              <w:t xml:space="preserve">&gt; – </w:t>
            </w:r>
            <w:r w:rsidRPr="00A019EB">
              <w:t>1746664</w:t>
            </w:r>
          </w:p>
        </w:tc>
      </w:tr>
      <w:tr w:rsidR="001A78C8" w:rsidRPr="001A78C8" w14:paraId="3BC7BBD6" w14:textId="77777777" w:rsidTr="0045472C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DE9B9" w14:textId="77777777" w:rsidR="0045472C" w:rsidRPr="001A78C8" w:rsidRDefault="0045472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C1786" w14:textId="77777777" w:rsidR="0045472C" w:rsidRPr="001A78C8" w:rsidRDefault="0045472C">
            <w:pPr>
              <w:pStyle w:val="TAC"/>
            </w:pPr>
            <w:r w:rsidRPr="001A78C8">
              <w:t>120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F6E28" w14:textId="77777777" w:rsidR="0045472C" w:rsidRPr="00A019EB" w:rsidRDefault="0045472C">
            <w:pPr>
              <w:pStyle w:val="TAC"/>
            </w:pPr>
            <w:r w:rsidRPr="00A019EB">
              <w:t>2084999 – &lt;2&gt; –2112499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1E5BF" w14:textId="77777777" w:rsidR="0045472C" w:rsidRPr="001A78C8" w:rsidRDefault="0045472C">
            <w:pPr>
              <w:pStyle w:val="TAC"/>
              <w:rPr>
                <w:highlight w:val="yellow"/>
              </w:rPr>
            </w:pPr>
            <w:r w:rsidRPr="001A78C8">
              <w:rPr>
                <w:highlight w:val="yellow"/>
              </w:rPr>
              <w:t xml:space="preserve">1553336 </w:t>
            </w:r>
            <w:r w:rsidRPr="001A78C8">
              <w:rPr>
                <w:highlight w:val="yellow"/>
                <w:lang w:eastAsia="ja-JP"/>
              </w:rPr>
              <w:t> – &lt;</w:t>
            </w:r>
            <w:r w:rsidRPr="001A78C8">
              <w:rPr>
                <w:highlight w:val="yellow"/>
              </w:rPr>
              <w:t>8</w:t>
            </w:r>
            <w:r w:rsidRPr="001A78C8">
              <w:rPr>
                <w:highlight w:val="yellow"/>
                <w:lang w:eastAsia="ja-JP"/>
              </w:rPr>
              <w:t xml:space="preserve">&gt; – </w:t>
            </w:r>
            <w:r w:rsidRPr="001A78C8">
              <w:rPr>
                <w:highlight w:val="yellow"/>
              </w:rPr>
              <w:t>1746664</w:t>
            </w:r>
          </w:p>
        </w:tc>
      </w:tr>
      <w:tr w:rsidR="001A78C8" w:rsidRPr="001A78C8" w14:paraId="39828FB7" w14:textId="77777777" w:rsidTr="0045472C">
        <w:trPr>
          <w:cantSplit/>
          <w:jc w:val="center"/>
        </w:trPr>
        <w:tc>
          <w:tcPr>
            <w:tcW w:w="124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DC659" w14:textId="77777777" w:rsidR="0045472C" w:rsidRPr="001A78C8" w:rsidRDefault="0045472C">
            <w:pPr>
              <w:pStyle w:val="TAC"/>
            </w:pPr>
            <w:r w:rsidRPr="001A78C8">
              <w:t>n510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F3AB9" w14:textId="77777777" w:rsidR="0045472C" w:rsidRPr="001A78C8" w:rsidRDefault="0045472C">
            <w:pPr>
              <w:pStyle w:val="TAC"/>
            </w:pPr>
            <w:r w:rsidRPr="001A78C8">
              <w:t>60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C7E63" w14:textId="77777777" w:rsidR="0045472C" w:rsidRPr="00A019EB" w:rsidRDefault="0045472C">
            <w:pPr>
              <w:pStyle w:val="TAC"/>
            </w:pPr>
            <w:r w:rsidRPr="00A019EB">
              <w:t>2070833 – &lt;1&gt; – 2084999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51C4" w14:textId="77777777" w:rsidR="0045472C" w:rsidRPr="001A78C8" w:rsidRDefault="0045472C">
            <w:pPr>
              <w:pStyle w:val="TAC"/>
              <w:rPr>
                <w:highlight w:val="yellow"/>
              </w:rPr>
            </w:pPr>
            <w:r w:rsidRPr="00A019EB">
              <w:t xml:space="preserve">1553336 </w:t>
            </w:r>
            <w:r w:rsidRPr="00A019EB">
              <w:rPr>
                <w:lang w:eastAsia="ja-JP"/>
              </w:rPr>
              <w:t> – &lt;</w:t>
            </w:r>
            <w:r w:rsidRPr="00A019EB">
              <w:t>4</w:t>
            </w:r>
            <w:r w:rsidRPr="00A019EB">
              <w:rPr>
                <w:lang w:eastAsia="ja-JP"/>
              </w:rPr>
              <w:t xml:space="preserve">&gt; – </w:t>
            </w:r>
            <w:r w:rsidRPr="00A019EB">
              <w:t>1746664</w:t>
            </w:r>
          </w:p>
        </w:tc>
      </w:tr>
      <w:tr w:rsidR="001A78C8" w:rsidRPr="001A78C8" w14:paraId="6CAFDF11" w14:textId="77777777" w:rsidTr="0045472C">
        <w:trPr>
          <w:cantSplit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D02C35" w14:textId="77777777" w:rsidR="0045472C" w:rsidRPr="001A78C8" w:rsidRDefault="0045472C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CC718" w14:textId="77777777" w:rsidR="0045472C" w:rsidRPr="001A78C8" w:rsidRDefault="0045472C">
            <w:pPr>
              <w:pStyle w:val="TAC"/>
            </w:pPr>
            <w:r w:rsidRPr="001A78C8">
              <w:t>120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EB565" w14:textId="77777777" w:rsidR="0045472C" w:rsidRPr="00A019EB" w:rsidRDefault="0045472C">
            <w:pPr>
              <w:pStyle w:val="TAC"/>
            </w:pPr>
            <w:r w:rsidRPr="00A019EB">
              <w:t>2070833 – &lt;2&gt; – 2084999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196B8" w14:textId="77777777" w:rsidR="0045472C" w:rsidRPr="001A78C8" w:rsidRDefault="0045472C">
            <w:pPr>
              <w:pStyle w:val="TAC"/>
              <w:rPr>
                <w:highlight w:val="yellow"/>
              </w:rPr>
            </w:pPr>
            <w:r w:rsidRPr="001A78C8">
              <w:rPr>
                <w:highlight w:val="yellow"/>
              </w:rPr>
              <w:t xml:space="preserve">1553336 </w:t>
            </w:r>
            <w:r w:rsidRPr="001A78C8">
              <w:rPr>
                <w:highlight w:val="yellow"/>
                <w:lang w:eastAsia="ja-JP"/>
              </w:rPr>
              <w:t> – &lt;</w:t>
            </w:r>
            <w:r w:rsidRPr="001A78C8">
              <w:rPr>
                <w:highlight w:val="yellow"/>
              </w:rPr>
              <w:t>8</w:t>
            </w:r>
            <w:r w:rsidRPr="001A78C8">
              <w:rPr>
                <w:highlight w:val="yellow"/>
                <w:lang w:eastAsia="ja-JP"/>
              </w:rPr>
              <w:t xml:space="preserve">&gt; – </w:t>
            </w:r>
            <w:r w:rsidRPr="001A78C8">
              <w:rPr>
                <w:highlight w:val="yellow"/>
              </w:rPr>
              <w:t>1746664</w:t>
            </w:r>
          </w:p>
        </w:tc>
      </w:tr>
    </w:tbl>
    <w:p w14:paraId="320D814B" w14:textId="77777777" w:rsidR="0045472C" w:rsidRPr="001A78C8" w:rsidRDefault="0045472C" w:rsidP="0045472C">
      <w:pPr>
        <w:rPr>
          <w:rFonts w:ascii="Calibri" w:eastAsiaTheme="minorHAnsi" w:hAnsi="Calibri" w:cs="Calibri"/>
          <w:sz w:val="22"/>
          <w:szCs w:val="22"/>
          <w:lang w:val="en-US"/>
        </w:rPr>
      </w:pPr>
    </w:p>
    <w:p w14:paraId="4B25E64C" w14:textId="5DA55ED6" w:rsidR="0045472C" w:rsidRPr="00A019EB" w:rsidRDefault="0045472C" w:rsidP="0045472C">
      <w:pPr>
        <w:pStyle w:val="Paragraphedeliste"/>
        <w:numPr>
          <w:ilvl w:val="0"/>
          <w:numId w:val="33"/>
        </w:numPr>
        <w:ind w:firstLineChars="0"/>
        <w:rPr>
          <w:b/>
          <w:sz w:val="22"/>
          <w:szCs w:val="22"/>
          <w:lang w:val="en-US"/>
        </w:rPr>
      </w:pPr>
      <w:r w:rsidRPr="00A019EB">
        <w:rPr>
          <w:b/>
          <w:sz w:val="22"/>
          <w:szCs w:val="22"/>
          <w:lang w:val="en-US"/>
        </w:rPr>
        <w:t>GSCN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8"/>
        <w:gridCol w:w="2165"/>
        <w:gridCol w:w="1827"/>
        <w:gridCol w:w="2593"/>
      </w:tblGrid>
      <w:tr w:rsidR="001A78C8" w:rsidRPr="001A78C8" w14:paraId="395DA1FA" w14:textId="77777777" w:rsidTr="0045472C">
        <w:trPr>
          <w:cantSplit/>
          <w:jc w:val="center"/>
        </w:trPr>
        <w:tc>
          <w:tcPr>
            <w:tcW w:w="2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0D977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fr-FR" w:eastAsia="ko-KR"/>
              </w:rPr>
            </w:pPr>
            <w:r w:rsidRPr="001A78C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SAN</w:t>
            </w:r>
            <w:r w:rsidRPr="001A78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operating band</w:t>
            </w:r>
          </w:p>
        </w:tc>
        <w:tc>
          <w:tcPr>
            <w:tcW w:w="2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35444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b/>
                <w:bCs/>
                <w:sz w:val="18"/>
                <w:szCs w:val="18"/>
              </w:rPr>
              <w:t>SS Block SCS</w:t>
            </w:r>
          </w:p>
        </w:tc>
        <w:tc>
          <w:tcPr>
            <w:tcW w:w="1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AB8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SS Block pattern</w:t>
            </w:r>
            <w:r w:rsidRPr="001A78C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AA2C4" w14:textId="77777777" w:rsidR="0045472C" w:rsidRPr="001A78C8" w:rsidRDefault="0045472C">
            <w:pPr>
              <w:pStyle w:val="TAH"/>
              <w:rPr>
                <w:rFonts w:cs="Arial"/>
                <w:vertAlign w:val="subscript"/>
                <w:lang w:val="en-US" w:eastAsia="fr-FR"/>
              </w:rPr>
            </w:pPr>
            <w:r w:rsidRPr="001A78C8">
              <w:rPr>
                <w:lang w:val="en-US"/>
              </w:rPr>
              <w:t>Range of GSCN</w:t>
            </w:r>
          </w:p>
          <w:p w14:paraId="4232FE96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1A78C8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(First – &lt;Step size&gt; – Last)</w:t>
            </w:r>
          </w:p>
        </w:tc>
      </w:tr>
      <w:tr w:rsidR="001A78C8" w:rsidRPr="001A78C8" w14:paraId="09DEEA28" w14:textId="77777777" w:rsidTr="0045472C">
        <w:trPr>
          <w:cantSplit/>
          <w:jc w:val="center"/>
        </w:trPr>
        <w:tc>
          <w:tcPr>
            <w:tcW w:w="20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BB35C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n512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CAB76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A9BF2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D50BB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>1744</w:t>
            </w:r>
            <w:r w:rsidRPr="001A78C8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8</w:t>
            </w:r>
            <w:r w:rsidRPr="001A78C8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 xml:space="preserve"> – &lt;12&gt; – 1942</w:t>
            </w:r>
            <w:r w:rsidRPr="001A78C8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8</w:t>
            </w:r>
          </w:p>
        </w:tc>
      </w:tr>
      <w:tr w:rsidR="001A78C8" w:rsidRPr="001A78C8" w14:paraId="4173BD54" w14:textId="77777777" w:rsidTr="0045472C">
        <w:trPr>
          <w:cantSplit/>
          <w:jc w:val="center"/>
        </w:trPr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9BA4D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CF78A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11B43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FA0AC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372554">
              <w:rPr>
                <w:rFonts w:ascii="Arial" w:hAnsi="Arial" w:cs="Arial"/>
                <w:sz w:val="18"/>
                <w:szCs w:val="18"/>
                <w:lang w:eastAsia="ko-KR"/>
              </w:rPr>
              <w:t>174</w:t>
            </w:r>
            <w:r w:rsidRPr="003725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72 </w:t>
            </w:r>
            <w:r w:rsidRPr="00372554">
              <w:rPr>
                <w:rFonts w:ascii="Arial" w:hAnsi="Arial" w:cs="Arial"/>
                <w:sz w:val="18"/>
                <w:szCs w:val="18"/>
                <w:lang w:eastAsia="ko-KR"/>
              </w:rPr>
              <w:t>– &lt;24&gt; – 194</w:t>
            </w:r>
            <w:r w:rsidRPr="00372554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</w:tr>
      <w:tr w:rsidR="001A78C8" w:rsidRPr="001A78C8" w14:paraId="723181A9" w14:textId="77777777" w:rsidTr="0045472C">
        <w:trPr>
          <w:cantSplit/>
          <w:jc w:val="center"/>
        </w:trPr>
        <w:tc>
          <w:tcPr>
            <w:tcW w:w="20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30700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n511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0496B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D4D1C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410B4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>1744</w:t>
            </w:r>
            <w:r w:rsidRPr="001A78C8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8</w:t>
            </w:r>
            <w:r w:rsidRPr="001A78C8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 xml:space="preserve"> – &lt;12&gt; – 1942</w:t>
            </w:r>
            <w:r w:rsidRPr="001A78C8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8</w:t>
            </w:r>
          </w:p>
        </w:tc>
      </w:tr>
      <w:tr w:rsidR="001A78C8" w:rsidRPr="001A78C8" w14:paraId="38335AD6" w14:textId="77777777" w:rsidTr="0045472C">
        <w:trPr>
          <w:cantSplit/>
          <w:jc w:val="center"/>
        </w:trPr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81A0A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BF655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5E8BA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E1D36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r w:rsidRPr="00372554">
              <w:rPr>
                <w:rFonts w:ascii="Arial" w:hAnsi="Arial" w:cs="Arial"/>
                <w:sz w:val="18"/>
                <w:szCs w:val="18"/>
                <w:lang w:eastAsia="ko-KR"/>
              </w:rPr>
              <w:t>174</w:t>
            </w:r>
            <w:r w:rsidRPr="003725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72 </w:t>
            </w:r>
            <w:r w:rsidRPr="00372554">
              <w:rPr>
                <w:rFonts w:ascii="Arial" w:hAnsi="Arial" w:cs="Arial"/>
                <w:sz w:val="18"/>
                <w:szCs w:val="18"/>
                <w:lang w:eastAsia="ko-KR"/>
              </w:rPr>
              <w:t>– &lt;24&gt; – 194</w:t>
            </w:r>
            <w:r w:rsidRPr="00372554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</w:tr>
      <w:tr w:rsidR="001A78C8" w:rsidRPr="001A78C8" w14:paraId="4AE5F4CD" w14:textId="77777777" w:rsidTr="0045472C">
        <w:trPr>
          <w:cantSplit/>
          <w:jc w:val="center"/>
        </w:trPr>
        <w:tc>
          <w:tcPr>
            <w:tcW w:w="20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0A2C1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n510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85E0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CD252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D5580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>1744</w:t>
            </w:r>
            <w:r w:rsidRPr="001A78C8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8</w:t>
            </w:r>
            <w:r w:rsidRPr="001A78C8"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  <w:t xml:space="preserve"> – &lt;12&gt; – 1942</w:t>
            </w:r>
            <w:r w:rsidRPr="001A78C8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8</w:t>
            </w:r>
          </w:p>
        </w:tc>
      </w:tr>
      <w:tr w:rsidR="001A78C8" w:rsidRPr="001A78C8" w14:paraId="5D5DAF03" w14:textId="77777777" w:rsidTr="0045472C">
        <w:trPr>
          <w:cantSplit/>
          <w:jc w:val="center"/>
        </w:trPr>
        <w:tc>
          <w:tcPr>
            <w:tcW w:w="2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4C7D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C4675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7B179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046EC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highlight w:val="yellow"/>
                <w:lang w:eastAsia="ko-KR"/>
              </w:rPr>
            </w:pPr>
            <w:r w:rsidRPr="00372554">
              <w:rPr>
                <w:rFonts w:ascii="Arial" w:hAnsi="Arial" w:cs="Arial"/>
                <w:sz w:val="18"/>
                <w:szCs w:val="18"/>
                <w:lang w:eastAsia="ko-KR"/>
              </w:rPr>
              <w:t>174</w:t>
            </w:r>
            <w:r w:rsidRPr="00372554">
              <w:rPr>
                <w:rFonts w:ascii="Arial" w:hAnsi="Arial" w:cs="Arial"/>
                <w:sz w:val="18"/>
                <w:szCs w:val="18"/>
                <w:lang w:eastAsia="zh-CN"/>
              </w:rPr>
              <w:t xml:space="preserve">72 </w:t>
            </w:r>
            <w:r w:rsidRPr="00372554">
              <w:rPr>
                <w:rFonts w:ascii="Arial" w:hAnsi="Arial" w:cs="Arial"/>
                <w:sz w:val="18"/>
                <w:szCs w:val="18"/>
                <w:lang w:eastAsia="ko-KR"/>
              </w:rPr>
              <w:t>– &lt;24&gt; – 194</w:t>
            </w:r>
            <w:r w:rsidRPr="00372554"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</w:tr>
      <w:tr w:rsidR="001A78C8" w:rsidRPr="001A78C8" w14:paraId="75EE3283" w14:textId="77777777" w:rsidTr="0045472C">
        <w:trPr>
          <w:cantSplit/>
          <w:jc w:val="center"/>
        </w:trPr>
        <w:tc>
          <w:tcPr>
            <w:tcW w:w="868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FF9C7" w14:textId="77777777" w:rsidR="0045472C" w:rsidRPr="001A78C8" w:rsidRDefault="0045472C">
            <w:pPr>
              <w:keepNext/>
              <w:overflowPunct w:val="0"/>
              <w:autoSpaceDE w:val="0"/>
              <w:autoSpaceDN w:val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1A78C8">
              <w:rPr>
                <w:rFonts w:ascii="Arial" w:hAnsi="Arial" w:cs="Arial"/>
                <w:sz w:val="18"/>
                <w:szCs w:val="18"/>
                <w:lang w:val="en-US" w:eastAsia="ko-KR"/>
              </w:rPr>
              <w:t>NOTE:      SS Block pattern is defined in section 4.1 in TS 38.213 [7].</w:t>
            </w:r>
          </w:p>
        </w:tc>
      </w:tr>
    </w:tbl>
    <w:p w14:paraId="01992117" w14:textId="3A553C39" w:rsidR="0045472C" w:rsidRPr="001A78C8" w:rsidRDefault="0045472C" w:rsidP="0045472C">
      <w:pPr>
        <w:rPr>
          <w:sz w:val="22"/>
          <w:szCs w:val="22"/>
          <w:lang w:val="en-US"/>
        </w:rPr>
      </w:pPr>
    </w:p>
    <w:p w14:paraId="0FA7F129" w14:textId="6435097C" w:rsidR="0045472C" w:rsidRPr="00B17D9B" w:rsidRDefault="0045472C" w:rsidP="00B17D9B">
      <w:pPr>
        <w:rPr>
          <w:sz w:val="22"/>
          <w:szCs w:val="22"/>
          <w:lang w:val="en-US"/>
        </w:rPr>
      </w:pPr>
      <w:r w:rsidRPr="001A78C8">
        <w:rPr>
          <w:sz w:val="22"/>
          <w:szCs w:val="22"/>
          <w:lang w:val="en-US"/>
        </w:rPr>
        <w:t>Following the same methodology, for Ku-band FR2-NTN (f</w:t>
      </w:r>
      <w:r w:rsidR="00B17D9B">
        <w:rPr>
          <w:sz w:val="22"/>
          <w:szCs w:val="22"/>
          <w:lang w:val="en-US"/>
        </w:rPr>
        <w:t>or exemplification) we propose:</w:t>
      </w:r>
    </w:p>
    <w:p w14:paraId="7F0E3AD6" w14:textId="77777777" w:rsidR="005573AC" w:rsidRPr="001A78C8" w:rsidRDefault="005573AC" w:rsidP="005573AC">
      <w:pPr>
        <w:spacing w:after="160" w:line="252" w:lineRule="auto"/>
        <w:rPr>
          <w:rFonts w:ascii="Arial" w:hAnsi="Arial" w:cs="Arial"/>
          <w:b/>
          <w:bCs/>
          <w:lang w:val="en-US"/>
        </w:rPr>
      </w:pPr>
      <w:r>
        <w:rPr>
          <w:b/>
          <w:bCs/>
          <w:lang w:val="en-US"/>
        </w:rPr>
        <w:t>Proposal 5</w:t>
      </w:r>
      <w:r w:rsidRPr="001A78C8">
        <w:rPr>
          <w:b/>
          <w:bCs/>
          <w:lang w:val="en-US"/>
        </w:rPr>
        <w:t xml:space="preserve">: </w:t>
      </w:r>
      <w:r>
        <w:rPr>
          <w:bCs/>
          <w:lang w:val="en-US"/>
        </w:rPr>
        <w:t>FR2-NTN ARFCN entries for</w:t>
      </w:r>
      <w:r w:rsidRPr="00AA70C9">
        <w:rPr>
          <w:bCs/>
          <w:lang w:val="en-US"/>
        </w:rPr>
        <w:t xml:space="preserve"> Ku-band with channel raster of 120 kHz and step size 8:</w:t>
      </w:r>
    </w:p>
    <w:tbl>
      <w:tblPr>
        <w:tblW w:w="399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"/>
        <w:gridCol w:w="1095"/>
        <w:gridCol w:w="2933"/>
        <w:gridCol w:w="2927"/>
      </w:tblGrid>
      <w:tr w:rsidR="005573AC" w:rsidRPr="001A78C8" w14:paraId="3BB7FB01" w14:textId="77777777" w:rsidTr="00646BAF">
        <w:trPr>
          <w:jc w:val="center"/>
        </w:trPr>
        <w:tc>
          <w:tcPr>
            <w:tcW w:w="8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410B0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  <w:p w14:paraId="31310DF9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SAN operating band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1E1B9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  <w:p w14:paraId="776D4EFE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ΔF</w:t>
            </w:r>
            <w:r w:rsidRPr="00A019EB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US" w:eastAsia="zh-CN"/>
              </w:rPr>
              <w:t>Raster</w:t>
            </w:r>
          </w:p>
          <w:p w14:paraId="377C6FD8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(kHz)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B77D4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Uplink</w:t>
            </w:r>
          </w:p>
          <w:p w14:paraId="6D90C8FE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range of N</w:t>
            </w:r>
            <w:r w:rsidRPr="00A019EB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US" w:eastAsia="zh-CN"/>
              </w:rPr>
              <w:t>REF</w:t>
            </w: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  <w:p w14:paraId="667BB554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(First - &lt;Step size&gt;- Last)</w:t>
            </w:r>
          </w:p>
        </w:tc>
        <w:tc>
          <w:tcPr>
            <w:tcW w:w="1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83780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Downlink</w:t>
            </w:r>
          </w:p>
          <w:p w14:paraId="11A5F721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range of N</w:t>
            </w:r>
            <w:r w:rsidRPr="00A019EB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US" w:eastAsia="zh-CN"/>
              </w:rPr>
              <w:t>REF</w:t>
            </w:r>
          </w:p>
          <w:p w14:paraId="2706675C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(First - &lt;Step size&gt;- Last)</w:t>
            </w:r>
          </w:p>
        </w:tc>
      </w:tr>
      <w:tr w:rsidR="005573AC" w:rsidRPr="001A78C8" w14:paraId="571B3213" w14:textId="77777777" w:rsidTr="00646BAF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53340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n509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BE894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656CC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B6F36">
              <w:rPr>
                <w:rFonts w:ascii="Arial" w:hAnsi="Arial" w:cs="Arial"/>
                <w:sz w:val="18"/>
                <w:szCs w:val="18"/>
                <w:lang w:val="en-US" w:eastAsia="zh-CN"/>
              </w:rPr>
              <w:t>1333334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– &lt;8&gt; – 1366662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CB290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1113334 – &lt;8&gt; – 1249998</w:t>
            </w:r>
          </w:p>
        </w:tc>
      </w:tr>
      <w:tr w:rsidR="005573AC" w:rsidRPr="001A78C8" w14:paraId="19873A1C" w14:textId="77777777" w:rsidTr="00646BAF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5CF52B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n508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64C8A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22FC69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1316667 – &lt;8&gt; – </w:t>
            </w:r>
            <w:r w:rsidRPr="005573AC">
              <w:rPr>
                <w:rFonts w:ascii="Arial" w:hAnsi="Arial" w:cs="Arial"/>
                <w:sz w:val="18"/>
                <w:szCs w:val="18"/>
                <w:lang w:val="en-US" w:eastAsia="zh-CN"/>
              </w:rPr>
              <w:t>1333331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A1D69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1113334 – &lt;8&gt; – 1249998</w:t>
            </w:r>
          </w:p>
        </w:tc>
      </w:tr>
    </w:tbl>
    <w:p w14:paraId="73CD0C66" w14:textId="77777777" w:rsidR="005573AC" w:rsidRPr="001A78C8" w:rsidRDefault="005573AC" w:rsidP="005573AC">
      <w:pPr>
        <w:rPr>
          <w:rFonts w:ascii="Calibri" w:eastAsiaTheme="minorHAnsi" w:hAnsi="Calibri" w:cs="Calibri"/>
          <w:sz w:val="22"/>
          <w:szCs w:val="22"/>
          <w:lang w:val="en-US"/>
        </w:rPr>
      </w:pPr>
    </w:p>
    <w:p w14:paraId="1C61A928" w14:textId="77777777" w:rsidR="005573AC" w:rsidRPr="00AA70C9" w:rsidRDefault="005573AC" w:rsidP="005573AC">
      <w:pPr>
        <w:spacing w:after="160" w:line="252" w:lineRule="auto"/>
        <w:rPr>
          <w:rFonts w:ascii="Arial" w:hAnsi="Arial" w:cs="Arial"/>
          <w:bCs/>
          <w:lang w:val="en-US" w:eastAsia="fr-FR"/>
        </w:rPr>
      </w:pPr>
      <w:r>
        <w:rPr>
          <w:b/>
          <w:bCs/>
          <w:lang w:val="en-US"/>
        </w:rPr>
        <w:t xml:space="preserve">Proposal 6: </w:t>
      </w:r>
      <w:r w:rsidRPr="00AA70C9">
        <w:rPr>
          <w:bCs/>
          <w:lang w:val="en-US"/>
        </w:rPr>
        <w:t>FR2-NTN GS</w:t>
      </w:r>
      <w:r>
        <w:rPr>
          <w:bCs/>
          <w:lang w:val="en-US"/>
        </w:rPr>
        <w:t>CN entries for</w:t>
      </w:r>
      <w:r w:rsidRPr="00AA70C9">
        <w:rPr>
          <w:bCs/>
          <w:lang w:val="en-US"/>
        </w:rPr>
        <w:t xml:space="preserve"> Ku-band with SS Block SCS of 120 kHz and step size of 12:</w:t>
      </w:r>
    </w:p>
    <w:tbl>
      <w:tblPr>
        <w:tblW w:w="781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8"/>
        <w:gridCol w:w="1319"/>
        <w:gridCol w:w="1941"/>
        <w:gridCol w:w="2261"/>
      </w:tblGrid>
      <w:tr w:rsidR="005573AC" w:rsidRPr="001A78C8" w14:paraId="038916A2" w14:textId="77777777" w:rsidTr="00646BAF">
        <w:trPr>
          <w:jc w:val="center"/>
        </w:trPr>
        <w:tc>
          <w:tcPr>
            <w:tcW w:w="22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31FFF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SAN operating band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69E1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SS Block SCS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DBA54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SS Block Pattern (NOTE)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1D6F8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Range of GSCN</w:t>
            </w:r>
          </w:p>
          <w:p w14:paraId="2960D99D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(First – &lt;Step size&gt; – Last)</w:t>
            </w:r>
          </w:p>
        </w:tc>
      </w:tr>
      <w:tr w:rsidR="005573AC" w:rsidRPr="001A78C8" w14:paraId="76A05964" w14:textId="77777777" w:rsidTr="00646BAF">
        <w:trPr>
          <w:jc w:val="center"/>
        </w:trPr>
        <w:tc>
          <w:tcPr>
            <w:tcW w:w="22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5F9FA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n509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3BD57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120 kHz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3A46C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Case D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799B4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12864 – &lt;12&gt; – 14256</w:t>
            </w:r>
          </w:p>
        </w:tc>
      </w:tr>
      <w:tr w:rsidR="005573AC" w:rsidRPr="001A78C8" w14:paraId="5223444C" w14:textId="77777777" w:rsidTr="00646BAF">
        <w:trPr>
          <w:jc w:val="center"/>
        </w:trPr>
        <w:tc>
          <w:tcPr>
            <w:tcW w:w="22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24AB7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n508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90BDA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120 kHz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8549C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Case D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B29C4F" w14:textId="77777777" w:rsidR="005573AC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12864 – &lt;12&gt; – 14256</w:t>
            </w:r>
          </w:p>
        </w:tc>
      </w:tr>
    </w:tbl>
    <w:p w14:paraId="2E0005A5" w14:textId="77777777" w:rsidR="005573AC" w:rsidRPr="001A78C8" w:rsidRDefault="005573AC" w:rsidP="005573AC">
      <w:pPr>
        <w:rPr>
          <w:rFonts w:ascii="Calibri" w:eastAsiaTheme="minorHAnsi" w:hAnsi="Calibri" w:cs="Calibri"/>
          <w:sz w:val="22"/>
          <w:szCs w:val="22"/>
          <w:lang w:val="en-US"/>
        </w:rPr>
      </w:pPr>
    </w:p>
    <w:p w14:paraId="51E547A2" w14:textId="2BBBED3A" w:rsidR="005573AC" w:rsidRDefault="005573AC" w:rsidP="005573AC">
      <w:pPr>
        <w:rPr>
          <w:lang w:val="en-US" w:eastAsia="x-none"/>
        </w:rPr>
      </w:pPr>
      <w:r>
        <w:rPr>
          <w:b/>
          <w:bCs/>
          <w:lang w:val="en-US"/>
        </w:rPr>
        <w:t xml:space="preserve">Proposal 7: </w:t>
      </w:r>
      <w:r>
        <w:rPr>
          <w:lang w:val="en-US" w:eastAsia="x-none"/>
        </w:rPr>
        <w:t>Align frequency bands defined in FR1-NTN with frequency bands defined in FR2-NTN.</w:t>
      </w:r>
    </w:p>
    <w:p w14:paraId="638891A0" w14:textId="7A03857B" w:rsidR="00B17D9B" w:rsidRPr="00B811AC" w:rsidRDefault="009F7C9F" w:rsidP="005573AC">
      <w:pPr>
        <w:rPr>
          <w:lang w:val="en-US" w:eastAsia="x-none"/>
        </w:rPr>
      </w:pPr>
      <w:r>
        <w:rPr>
          <w:b/>
          <w:bCs/>
          <w:lang w:val="en-US"/>
        </w:rPr>
        <w:t xml:space="preserve">Proposal 8: </w:t>
      </w:r>
      <w:r>
        <w:rPr>
          <w:lang w:val="en-US" w:eastAsia="x-none"/>
        </w:rPr>
        <w:t>With respect to Ku-band FR2-NTN Channel BandWidth (CBW), consider similar configurations as for Ka-band: i.e. 50, 100, 200, 400 MHz.</w:t>
      </w:r>
    </w:p>
    <w:p w14:paraId="7C843142" w14:textId="49912F7B" w:rsidR="00B811AC" w:rsidRDefault="007C0B00" w:rsidP="00B811AC">
      <w:pPr>
        <w:pStyle w:val="Titre1"/>
      </w:pPr>
      <w:r>
        <w:lastRenderedPageBreak/>
        <w:t>Conclusion</w:t>
      </w:r>
    </w:p>
    <w:p w14:paraId="61D76809" w14:textId="77777777" w:rsidR="00D0571A" w:rsidRPr="00D0571A" w:rsidRDefault="00D0571A" w:rsidP="00D0571A"/>
    <w:p w14:paraId="5B55BE6A" w14:textId="42F7A5B9" w:rsidR="00AA70C9" w:rsidRDefault="00AA70C9" w:rsidP="00AA70C9">
      <w:pPr>
        <w:rPr>
          <w:rFonts w:ascii="Calibri" w:eastAsiaTheme="minorHAnsi" w:hAnsi="Calibri" w:cs="Calibri"/>
          <w:sz w:val="22"/>
          <w:szCs w:val="22"/>
          <w:lang w:val="en-US"/>
        </w:rPr>
      </w:pPr>
      <w:r w:rsidRPr="001A78C8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Proposal 1: </w:t>
      </w:r>
      <w:r>
        <w:rPr>
          <w:rFonts w:ascii="Calibri" w:eastAsiaTheme="minorHAnsi" w:hAnsi="Calibri" w:cs="Calibri"/>
          <w:sz w:val="22"/>
          <w:szCs w:val="22"/>
          <w:lang w:val="en-US"/>
        </w:rPr>
        <w:t>Consider at least 2 operating bands for Ku-band with FR1-NTN configuration.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5"/>
        <w:gridCol w:w="2668"/>
        <w:gridCol w:w="2759"/>
        <w:gridCol w:w="2728"/>
      </w:tblGrid>
      <w:tr w:rsidR="00AA70C9" w:rsidRPr="0045472C" w14:paraId="05AE6FCC" w14:textId="77777777" w:rsidTr="00372554">
        <w:tc>
          <w:tcPr>
            <w:tcW w:w="2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2477A8" w14:textId="77777777" w:rsidR="00AA70C9" w:rsidRPr="009F7C9F" w:rsidRDefault="00AA70C9" w:rsidP="0037255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F7C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SAN operating bands</w:t>
            </w:r>
          </w:p>
        </w:tc>
        <w:tc>
          <w:tcPr>
            <w:tcW w:w="2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F3D12" w14:textId="77777777" w:rsidR="00AA70C9" w:rsidRPr="009F7C9F" w:rsidRDefault="00AA70C9" w:rsidP="00372554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9F7C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UL (UE-to-SAN)</w:t>
            </w:r>
          </w:p>
        </w:tc>
        <w:tc>
          <w:tcPr>
            <w:tcW w:w="2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6E1F5" w14:textId="77777777" w:rsidR="00AA70C9" w:rsidRPr="009F7C9F" w:rsidRDefault="00AA70C9" w:rsidP="00372554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fr-FR"/>
              </w:rPr>
            </w:pPr>
            <w:r w:rsidRPr="009F7C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DL (SAN-to-UE)</w:t>
            </w:r>
          </w:p>
        </w:tc>
        <w:tc>
          <w:tcPr>
            <w:tcW w:w="2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C376F1C" w14:textId="77777777" w:rsidR="00AA70C9" w:rsidRPr="009F7C9F" w:rsidRDefault="00AA70C9" w:rsidP="0037255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F7C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Remark</w:t>
            </w:r>
          </w:p>
        </w:tc>
      </w:tr>
      <w:tr w:rsidR="00AA70C9" w:rsidRPr="0045472C" w14:paraId="5E14A9D3" w14:textId="77777777" w:rsidTr="00372554">
        <w:tc>
          <w:tcPr>
            <w:tcW w:w="2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03AACC" w14:textId="77777777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>n248</w:t>
            </w:r>
          </w:p>
        </w:tc>
        <w:tc>
          <w:tcPr>
            <w:tcW w:w="2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C04BC" w14:textId="77777777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 xml:space="preserve">14000-14500 MHz 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E9C15" w14:textId="77777777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>10700-12750 MHz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8687CD" w14:textId="1D99D3EE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F7C9F">
              <w:rPr>
                <w:rFonts w:ascii="Arial" w:hAnsi="Arial" w:cs="Arial"/>
                <w:sz w:val="18"/>
                <w:szCs w:val="18"/>
                <w:lang w:val="en-US"/>
              </w:rPr>
              <w:t>FR1-NTN</w:t>
            </w:r>
            <w:r w:rsidR="001B4D43" w:rsidRPr="009F7C9F">
              <w:rPr>
                <w:rFonts w:ascii="Arial" w:hAnsi="Arial" w:cs="Arial"/>
                <w:sz w:val="18"/>
                <w:szCs w:val="18"/>
                <w:lang w:val="en-US"/>
              </w:rPr>
              <w:t xml:space="preserve"> configuration</w:t>
            </w:r>
          </w:p>
        </w:tc>
      </w:tr>
      <w:tr w:rsidR="00AA70C9" w:rsidRPr="0045472C" w14:paraId="03F043BA" w14:textId="77777777" w:rsidTr="00372554">
        <w:tc>
          <w:tcPr>
            <w:tcW w:w="2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C3F923" w14:textId="77777777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>n247</w:t>
            </w:r>
          </w:p>
        </w:tc>
        <w:tc>
          <w:tcPr>
            <w:tcW w:w="2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9ACB9" w14:textId="77777777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>13750-14000 MHz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41C76" w14:textId="77777777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>10700-12750 MHz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E499E2" w14:textId="462CBAC3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>FR1-NTN</w:t>
            </w:r>
            <w:r w:rsidR="001B4D43" w:rsidRPr="009F7C9F">
              <w:rPr>
                <w:rFonts w:ascii="Arial" w:hAnsi="Arial" w:cs="Arial"/>
                <w:sz w:val="18"/>
                <w:szCs w:val="18"/>
              </w:rPr>
              <w:t xml:space="preserve"> configuration</w:t>
            </w:r>
          </w:p>
        </w:tc>
      </w:tr>
    </w:tbl>
    <w:p w14:paraId="42E9746F" w14:textId="77777777" w:rsidR="00AA70C9" w:rsidRDefault="00AA70C9" w:rsidP="00AA70C9">
      <w:pPr>
        <w:rPr>
          <w:rFonts w:ascii="Calibri" w:eastAsiaTheme="minorHAnsi" w:hAnsi="Calibri" w:cs="Calibri"/>
          <w:sz w:val="22"/>
          <w:szCs w:val="22"/>
        </w:rPr>
      </w:pPr>
    </w:p>
    <w:p w14:paraId="0376DCA7" w14:textId="1DC481E0" w:rsidR="00AA70C9" w:rsidRDefault="00AA70C9" w:rsidP="00AA70C9">
      <w:pPr>
        <w:rPr>
          <w:rFonts w:ascii="Calibri" w:eastAsiaTheme="minorHAnsi" w:hAnsi="Calibri" w:cs="Calibri"/>
          <w:sz w:val="22"/>
          <w:szCs w:val="22"/>
          <w:lang w:val="en-US"/>
        </w:rPr>
      </w:pPr>
      <w:r>
        <w:rPr>
          <w:rFonts w:ascii="Calibri" w:eastAsiaTheme="minorHAnsi" w:hAnsi="Calibri" w:cs="Calibri"/>
          <w:b/>
          <w:sz w:val="22"/>
          <w:szCs w:val="22"/>
          <w:lang w:val="en-US"/>
        </w:rPr>
        <w:t>Proposal 2</w:t>
      </w:r>
      <w:r w:rsidRPr="001A78C8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: </w:t>
      </w:r>
      <w:r>
        <w:rPr>
          <w:rFonts w:ascii="Calibri" w:eastAsiaTheme="minorHAnsi" w:hAnsi="Calibri" w:cs="Calibri"/>
          <w:sz w:val="22"/>
          <w:szCs w:val="22"/>
          <w:lang w:val="en-US"/>
        </w:rPr>
        <w:t>Band numbering for Ku-band FR1-NTN configuration starting with n248, n247, etc.</w:t>
      </w:r>
    </w:p>
    <w:p w14:paraId="16B741D9" w14:textId="77777777" w:rsidR="00AA70C9" w:rsidRDefault="00AA70C9" w:rsidP="00AA70C9">
      <w:pPr>
        <w:rPr>
          <w:rFonts w:ascii="Calibri" w:eastAsiaTheme="minorHAnsi" w:hAnsi="Calibri" w:cs="Calibri"/>
          <w:sz w:val="22"/>
          <w:szCs w:val="22"/>
          <w:lang w:val="en-US"/>
        </w:rPr>
      </w:pPr>
    </w:p>
    <w:p w14:paraId="01FB949D" w14:textId="156BD617" w:rsidR="00AA70C9" w:rsidRDefault="00AA70C9" w:rsidP="00AA70C9">
      <w:pPr>
        <w:rPr>
          <w:rFonts w:ascii="Calibri" w:eastAsiaTheme="minorHAnsi" w:hAnsi="Calibri" w:cs="Calibri"/>
          <w:sz w:val="22"/>
          <w:szCs w:val="22"/>
          <w:lang w:val="en-US"/>
        </w:rPr>
      </w:pPr>
      <w:r>
        <w:rPr>
          <w:rFonts w:ascii="Calibri" w:eastAsiaTheme="minorHAnsi" w:hAnsi="Calibri" w:cs="Calibri"/>
          <w:b/>
          <w:sz w:val="22"/>
          <w:szCs w:val="22"/>
          <w:lang w:val="en-US"/>
        </w:rPr>
        <w:t>Proposal 3</w:t>
      </w:r>
      <w:r w:rsidRPr="001A78C8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: </w:t>
      </w:r>
      <w:r>
        <w:rPr>
          <w:rFonts w:ascii="Calibri" w:eastAsiaTheme="minorHAnsi" w:hAnsi="Calibri" w:cs="Calibri"/>
          <w:sz w:val="22"/>
          <w:szCs w:val="22"/>
          <w:lang w:val="en-US"/>
        </w:rPr>
        <w:t>Consider at least 2 operating bands for Ku-band with FR2-NTN configuration.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5"/>
        <w:gridCol w:w="2668"/>
        <w:gridCol w:w="2759"/>
        <w:gridCol w:w="2728"/>
      </w:tblGrid>
      <w:tr w:rsidR="00AA70C9" w:rsidRPr="0045472C" w14:paraId="10CFCF91" w14:textId="77777777" w:rsidTr="00372554">
        <w:tc>
          <w:tcPr>
            <w:tcW w:w="2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D01BB3" w14:textId="77777777" w:rsidR="00AA70C9" w:rsidRPr="009F7C9F" w:rsidRDefault="00AA70C9" w:rsidP="0037255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F7C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SAN operating bands</w:t>
            </w:r>
          </w:p>
        </w:tc>
        <w:tc>
          <w:tcPr>
            <w:tcW w:w="2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3617F" w14:textId="77777777" w:rsidR="00AA70C9" w:rsidRPr="009F7C9F" w:rsidRDefault="00AA70C9" w:rsidP="00372554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9F7C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UL (UE-to-SAN)</w:t>
            </w:r>
          </w:p>
        </w:tc>
        <w:tc>
          <w:tcPr>
            <w:tcW w:w="27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FF2D8" w14:textId="77777777" w:rsidR="00AA70C9" w:rsidRPr="009F7C9F" w:rsidRDefault="00AA70C9" w:rsidP="00372554">
            <w:pPr>
              <w:rPr>
                <w:rFonts w:ascii="Arial" w:hAnsi="Arial" w:cs="Arial"/>
                <w:b/>
                <w:bCs/>
                <w:sz w:val="18"/>
                <w:szCs w:val="18"/>
                <w:lang w:val="en-US" w:eastAsia="fr-FR"/>
              </w:rPr>
            </w:pPr>
            <w:r w:rsidRPr="009F7C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DL (SAN-to-UE)</w:t>
            </w:r>
          </w:p>
        </w:tc>
        <w:tc>
          <w:tcPr>
            <w:tcW w:w="2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941AAB" w14:textId="77777777" w:rsidR="00AA70C9" w:rsidRPr="009F7C9F" w:rsidRDefault="00AA70C9" w:rsidP="0037255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F7C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Remark</w:t>
            </w:r>
          </w:p>
        </w:tc>
      </w:tr>
      <w:tr w:rsidR="00AA70C9" w:rsidRPr="0045472C" w14:paraId="46F10235" w14:textId="77777777" w:rsidTr="00372554">
        <w:tc>
          <w:tcPr>
            <w:tcW w:w="2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5A9F0F" w14:textId="77777777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>n509</w:t>
            </w:r>
          </w:p>
        </w:tc>
        <w:tc>
          <w:tcPr>
            <w:tcW w:w="2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4AA77" w14:textId="77777777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 xml:space="preserve">14000-14500 MHz 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C4A8F" w14:textId="77777777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>10700-12750 MHz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A513AF" w14:textId="69712D4D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F7C9F">
              <w:rPr>
                <w:rFonts w:ascii="Arial" w:hAnsi="Arial" w:cs="Arial"/>
                <w:sz w:val="18"/>
                <w:szCs w:val="18"/>
                <w:lang w:val="en-US"/>
              </w:rPr>
              <w:t>FR2-NTN</w:t>
            </w:r>
            <w:r w:rsidR="001B4D43" w:rsidRPr="009F7C9F">
              <w:rPr>
                <w:rFonts w:ascii="Arial" w:hAnsi="Arial" w:cs="Arial"/>
                <w:sz w:val="18"/>
                <w:szCs w:val="18"/>
                <w:lang w:val="en-US"/>
              </w:rPr>
              <w:t xml:space="preserve"> configuration</w:t>
            </w:r>
          </w:p>
        </w:tc>
      </w:tr>
      <w:tr w:rsidR="00AA70C9" w:rsidRPr="0045472C" w14:paraId="09F0CF69" w14:textId="77777777" w:rsidTr="00372554">
        <w:tc>
          <w:tcPr>
            <w:tcW w:w="2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EE78BB" w14:textId="77777777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>n508</w:t>
            </w:r>
          </w:p>
        </w:tc>
        <w:tc>
          <w:tcPr>
            <w:tcW w:w="2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A70BB" w14:textId="77777777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>13750-14000 MHz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384C2" w14:textId="77777777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>10700-12750 MHz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68E39D" w14:textId="23AE7E94" w:rsidR="00AA70C9" w:rsidRPr="009F7C9F" w:rsidRDefault="00AA70C9" w:rsidP="00372554">
            <w:pPr>
              <w:rPr>
                <w:rFonts w:ascii="Arial" w:hAnsi="Arial" w:cs="Arial"/>
                <w:sz w:val="18"/>
                <w:szCs w:val="18"/>
              </w:rPr>
            </w:pPr>
            <w:r w:rsidRPr="009F7C9F">
              <w:rPr>
                <w:rFonts w:ascii="Arial" w:hAnsi="Arial" w:cs="Arial"/>
                <w:sz w:val="18"/>
                <w:szCs w:val="18"/>
              </w:rPr>
              <w:t>FR2-NTN</w:t>
            </w:r>
            <w:r w:rsidR="001B4D43" w:rsidRPr="009F7C9F">
              <w:rPr>
                <w:rFonts w:ascii="Arial" w:hAnsi="Arial" w:cs="Arial"/>
                <w:sz w:val="18"/>
                <w:szCs w:val="18"/>
              </w:rPr>
              <w:t xml:space="preserve"> configuration</w:t>
            </w:r>
          </w:p>
        </w:tc>
      </w:tr>
    </w:tbl>
    <w:p w14:paraId="6500E195" w14:textId="77777777" w:rsidR="00AA70C9" w:rsidRDefault="00AA70C9" w:rsidP="00AA70C9">
      <w:pPr>
        <w:rPr>
          <w:rFonts w:ascii="Calibri" w:eastAsiaTheme="minorHAnsi" w:hAnsi="Calibri" w:cs="Calibri"/>
          <w:sz w:val="22"/>
          <w:szCs w:val="22"/>
          <w:lang w:val="en-US"/>
        </w:rPr>
      </w:pPr>
    </w:p>
    <w:p w14:paraId="169CA5A0" w14:textId="0B427956" w:rsidR="000471CA" w:rsidRPr="00AA70C9" w:rsidRDefault="00AA70C9" w:rsidP="000471CA">
      <w:pPr>
        <w:rPr>
          <w:rFonts w:ascii="Calibri" w:eastAsiaTheme="minorHAnsi" w:hAnsi="Calibri" w:cs="Calibri"/>
          <w:sz w:val="22"/>
          <w:szCs w:val="22"/>
          <w:lang w:val="en-US"/>
        </w:rPr>
      </w:pPr>
      <w:r>
        <w:rPr>
          <w:rFonts w:ascii="Calibri" w:eastAsiaTheme="minorHAnsi" w:hAnsi="Calibri" w:cs="Calibri"/>
          <w:b/>
          <w:sz w:val="22"/>
          <w:szCs w:val="22"/>
          <w:lang w:val="en-US"/>
        </w:rPr>
        <w:t>Proposal 4</w:t>
      </w:r>
      <w:r w:rsidRPr="001A78C8">
        <w:rPr>
          <w:rFonts w:ascii="Calibri" w:eastAsiaTheme="minorHAnsi" w:hAnsi="Calibri" w:cs="Calibri"/>
          <w:b/>
          <w:sz w:val="22"/>
          <w:szCs w:val="22"/>
          <w:lang w:val="en-US"/>
        </w:rPr>
        <w:t xml:space="preserve">: </w:t>
      </w:r>
      <w:r>
        <w:rPr>
          <w:rFonts w:ascii="Calibri" w:eastAsiaTheme="minorHAnsi" w:hAnsi="Calibri" w:cs="Calibri"/>
          <w:sz w:val="22"/>
          <w:szCs w:val="22"/>
          <w:lang w:val="en-US"/>
        </w:rPr>
        <w:t>Band numbering for Ku-band FR2-NTN configuration starting with n509, n508, etc.</w:t>
      </w:r>
    </w:p>
    <w:p w14:paraId="67AAE177" w14:textId="77777777" w:rsidR="00AA70C9" w:rsidRDefault="00AA70C9" w:rsidP="00AA70C9">
      <w:pPr>
        <w:spacing w:after="160" w:line="252" w:lineRule="auto"/>
        <w:rPr>
          <w:b/>
          <w:bCs/>
          <w:lang w:val="en-US"/>
        </w:rPr>
      </w:pPr>
    </w:p>
    <w:p w14:paraId="519C1FBA" w14:textId="77777777" w:rsidR="00A019EB" w:rsidRPr="001A78C8" w:rsidRDefault="00A019EB" w:rsidP="00A019EB">
      <w:pPr>
        <w:spacing w:after="160" w:line="252" w:lineRule="auto"/>
        <w:rPr>
          <w:rFonts w:ascii="Arial" w:hAnsi="Arial" w:cs="Arial"/>
          <w:b/>
          <w:bCs/>
          <w:lang w:val="en-US"/>
        </w:rPr>
      </w:pPr>
      <w:r>
        <w:rPr>
          <w:b/>
          <w:bCs/>
          <w:lang w:val="en-US"/>
        </w:rPr>
        <w:t>Proposal 5</w:t>
      </w:r>
      <w:r w:rsidRPr="001A78C8">
        <w:rPr>
          <w:b/>
          <w:bCs/>
          <w:lang w:val="en-US"/>
        </w:rPr>
        <w:t xml:space="preserve">: </w:t>
      </w:r>
      <w:r>
        <w:rPr>
          <w:bCs/>
          <w:lang w:val="en-US"/>
        </w:rPr>
        <w:t>FR2-NTN ARFCN entries for</w:t>
      </w:r>
      <w:r w:rsidRPr="00AA70C9">
        <w:rPr>
          <w:bCs/>
          <w:lang w:val="en-US"/>
        </w:rPr>
        <w:t xml:space="preserve"> Ku-band with channel raster of 120 kHz and step size 8:</w:t>
      </w:r>
    </w:p>
    <w:tbl>
      <w:tblPr>
        <w:tblW w:w="399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3"/>
        <w:gridCol w:w="1095"/>
        <w:gridCol w:w="2933"/>
        <w:gridCol w:w="2927"/>
      </w:tblGrid>
      <w:tr w:rsidR="00A019EB" w:rsidRPr="001A78C8" w14:paraId="1787CF17" w14:textId="77777777" w:rsidTr="00646BAF">
        <w:trPr>
          <w:jc w:val="center"/>
        </w:trPr>
        <w:tc>
          <w:tcPr>
            <w:tcW w:w="8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9F583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  <w:p w14:paraId="7ACCA5B6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SAN operating band</w:t>
            </w:r>
          </w:p>
        </w:tc>
        <w:tc>
          <w:tcPr>
            <w:tcW w:w="6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E3287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  <w:p w14:paraId="0DE51ED1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ΔF</w:t>
            </w:r>
            <w:r w:rsidRPr="00A019EB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US" w:eastAsia="zh-CN"/>
              </w:rPr>
              <w:t>Raster</w:t>
            </w:r>
          </w:p>
          <w:p w14:paraId="29DBED20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(kHz)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4BD1D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Uplink</w:t>
            </w:r>
          </w:p>
          <w:p w14:paraId="1D77EF3C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range of N</w:t>
            </w:r>
            <w:r w:rsidRPr="00A019EB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US" w:eastAsia="zh-CN"/>
              </w:rPr>
              <w:t>REF</w:t>
            </w: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  <w:p w14:paraId="1D218147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(First - &lt;Step size&gt;- Last)</w:t>
            </w:r>
          </w:p>
        </w:tc>
        <w:tc>
          <w:tcPr>
            <w:tcW w:w="1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94847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Downlink</w:t>
            </w:r>
          </w:p>
          <w:p w14:paraId="47068A35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range of N</w:t>
            </w:r>
            <w:r w:rsidRPr="00A019EB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n-US" w:eastAsia="zh-CN"/>
              </w:rPr>
              <w:t>REF</w:t>
            </w:r>
          </w:p>
          <w:p w14:paraId="60F0F8DB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(First - &lt;Step size&gt;- Last)</w:t>
            </w:r>
          </w:p>
        </w:tc>
      </w:tr>
      <w:tr w:rsidR="00A019EB" w:rsidRPr="001A78C8" w14:paraId="2D2F87D7" w14:textId="77777777" w:rsidTr="00646BAF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05D8D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n509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1CCE8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E9C3A" w14:textId="22A53CCF" w:rsidR="00A019EB" w:rsidRPr="00A019EB" w:rsidRDefault="003B6F36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B6F36">
              <w:rPr>
                <w:rFonts w:ascii="Arial" w:hAnsi="Arial" w:cs="Arial"/>
                <w:sz w:val="18"/>
                <w:szCs w:val="18"/>
                <w:lang w:val="en-US" w:eastAsia="zh-CN"/>
              </w:rPr>
              <w:t>1333334</w:t>
            </w:r>
            <w:r w:rsidR="005573A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– &lt;8&gt; – 1366662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C1C89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1113334 – &lt;8&gt; – 1249998</w:t>
            </w:r>
          </w:p>
        </w:tc>
      </w:tr>
      <w:tr w:rsidR="00A019EB" w:rsidRPr="001A78C8" w14:paraId="33A95E81" w14:textId="77777777" w:rsidTr="00646BAF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B154E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n508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D0EC6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7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CC008" w14:textId="0F9FA8BB" w:rsidR="00A019EB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1316667 – &lt;8&gt; – </w:t>
            </w:r>
            <w:r w:rsidRPr="005573AC">
              <w:rPr>
                <w:rFonts w:ascii="Arial" w:hAnsi="Arial" w:cs="Arial"/>
                <w:sz w:val="18"/>
                <w:szCs w:val="18"/>
                <w:lang w:val="en-US" w:eastAsia="zh-CN"/>
              </w:rPr>
              <w:t>1333331</w:t>
            </w:r>
          </w:p>
        </w:tc>
        <w:tc>
          <w:tcPr>
            <w:tcW w:w="1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3FE7B8" w14:textId="44F7FB59" w:rsidR="00A019EB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1113334 – &lt;8&gt; – 1249998</w:t>
            </w:r>
          </w:p>
        </w:tc>
      </w:tr>
    </w:tbl>
    <w:p w14:paraId="039B3A7B" w14:textId="77777777" w:rsidR="00A019EB" w:rsidRPr="001A78C8" w:rsidRDefault="00A019EB" w:rsidP="00A019EB">
      <w:pPr>
        <w:rPr>
          <w:rFonts w:ascii="Calibri" w:eastAsiaTheme="minorHAnsi" w:hAnsi="Calibri" w:cs="Calibri"/>
          <w:sz w:val="22"/>
          <w:szCs w:val="22"/>
          <w:lang w:val="en-US"/>
        </w:rPr>
      </w:pPr>
    </w:p>
    <w:p w14:paraId="751F3C53" w14:textId="77777777" w:rsidR="00A019EB" w:rsidRPr="00AA70C9" w:rsidRDefault="00A019EB" w:rsidP="00A019EB">
      <w:pPr>
        <w:spacing w:after="160" w:line="252" w:lineRule="auto"/>
        <w:rPr>
          <w:rFonts w:ascii="Arial" w:hAnsi="Arial" w:cs="Arial"/>
          <w:bCs/>
          <w:lang w:val="en-US" w:eastAsia="fr-FR"/>
        </w:rPr>
      </w:pPr>
      <w:r>
        <w:rPr>
          <w:b/>
          <w:bCs/>
          <w:lang w:val="en-US"/>
        </w:rPr>
        <w:t xml:space="preserve">Proposal 6: </w:t>
      </w:r>
      <w:r w:rsidRPr="00AA70C9">
        <w:rPr>
          <w:bCs/>
          <w:lang w:val="en-US"/>
        </w:rPr>
        <w:t>FR2-NTN GS</w:t>
      </w:r>
      <w:r>
        <w:rPr>
          <w:bCs/>
          <w:lang w:val="en-US"/>
        </w:rPr>
        <w:t>CN entries for</w:t>
      </w:r>
      <w:r w:rsidRPr="00AA70C9">
        <w:rPr>
          <w:bCs/>
          <w:lang w:val="en-US"/>
        </w:rPr>
        <w:t xml:space="preserve"> Ku-band with SS Block SCS of 120 kHz and step size of 12:</w:t>
      </w:r>
    </w:p>
    <w:tbl>
      <w:tblPr>
        <w:tblW w:w="781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8"/>
        <w:gridCol w:w="1319"/>
        <w:gridCol w:w="1941"/>
        <w:gridCol w:w="2261"/>
      </w:tblGrid>
      <w:tr w:rsidR="00A019EB" w:rsidRPr="001A78C8" w14:paraId="2C2BFFA0" w14:textId="77777777" w:rsidTr="00646BAF">
        <w:trPr>
          <w:jc w:val="center"/>
        </w:trPr>
        <w:tc>
          <w:tcPr>
            <w:tcW w:w="22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A2C78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SAN operating band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8DC3A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SS Block SCS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54E5F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SS Block Pattern (NOTE)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C8048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Range of GSCN</w:t>
            </w:r>
          </w:p>
          <w:p w14:paraId="6942365A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(First – &lt;Step size&gt; – Last)</w:t>
            </w:r>
          </w:p>
        </w:tc>
      </w:tr>
      <w:tr w:rsidR="00A019EB" w:rsidRPr="001A78C8" w14:paraId="62DEA210" w14:textId="77777777" w:rsidTr="00646BAF">
        <w:trPr>
          <w:jc w:val="center"/>
        </w:trPr>
        <w:tc>
          <w:tcPr>
            <w:tcW w:w="22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A6A4D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n509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CE942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120 kHz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D6848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Case D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69428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12864 – &lt;12&gt; – 14256</w:t>
            </w:r>
          </w:p>
        </w:tc>
      </w:tr>
      <w:tr w:rsidR="00A019EB" w:rsidRPr="001A78C8" w14:paraId="463659EB" w14:textId="77777777" w:rsidTr="00646BAF">
        <w:trPr>
          <w:jc w:val="center"/>
        </w:trPr>
        <w:tc>
          <w:tcPr>
            <w:tcW w:w="22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C305C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n508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7E628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120 kHz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550DD" w14:textId="77777777" w:rsidR="00A019EB" w:rsidRPr="00A019EB" w:rsidRDefault="00A019EB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Case D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C214E" w14:textId="16D1DF7F" w:rsidR="00A019EB" w:rsidRPr="00A019EB" w:rsidRDefault="005573AC" w:rsidP="00646BAF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019EB">
              <w:rPr>
                <w:rFonts w:ascii="Arial" w:hAnsi="Arial" w:cs="Arial"/>
                <w:sz w:val="18"/>
                <w:szCs w:val="18"/>
                <w:lang w:val="en-US" w:eastAsia="zh-CN"/>
              </w:rPr>
              <w:t>12864 – &lt;12&gt; – 14256</w:t>
            </w:r>
          </w:p>
        </w:tc>
      </w:tr>
    </w:tbl>
    <w:p w14:paraId="2E246922" w14:textId="77777777" w:rsidR="00A019EB" w:rsidRPr="001A78C8" w:rsidRDefault="00A019EB" w:rsidP="00A019EB">
      <w:pPr>
        <w:rPr>
          <w:rFonts w:ascii="Calibri" w:eastAsiaTheme="minorHAnsi" w:hAnsi="Calibri" w:cs="Calibri"/>
          <w:sz w:val="22"/>
          <w:szCs w:val="22"/>
          <w:lang w:val="en-US"/>
        </w:rPr>
      </w:pPr>
    </w:p>
    <w:p w14:paraId="45E2123F" w14:textId="6D51810B" w:rsidR="00A019EB" w:rsidRDefault="00A019EB" w:rsidP="00A019EB">
      <w:pPr>
        <w:rPr>
          <w:lang w:val="en-US" w:eastAsia="x-none"/>
        </w:rPr>
      </w:pPr>
      <w:r>
        <w:rPr>
          <w:b/>
          <w:bCs/>
          <w:lang w:val="en-US"/>
        </w:rPr>
        <w:t xml:space="preserve">Proposal 7: </w:t>
      </w:r>
      <w:r>
        <w:rPr>
          <w:lang w:val="en-US" w:eastAsia="x-none"/>
        </w:rPr>
        <w:t>Align frequency bands defined in FR1-NTN with frequency bands defined in FR2-NTN.</w:t>
      </w:r>
    </w:p>
    <w:p w14:paraId="60F6645A" w14:textId="4F419DE1" w:rsidR="00A019EB" w:rsidRDefault="00B17D9B" w:rsidP="0045472C">
      <w:pPr>
        <w:rPr>
          <w:lang w:val="en-US" w:eastAsia="x-none"/>
        </w:rPr>
      </w:pPr>
      <w:r>
        <w:rPr>
          <w:b/>
          <w:bCs/>
          <w:lang w:val="en-US"/>
        </w:rPr>
        <w:t xml:space="preserve">Proposal 8: </w:t>
      </w:r>
      <w:r>
        <w:rPr>
          <w:lang w:val="en-US" w:eastAsia="x-none"/>
        </w:rPr>
        <w:t>With respect to Ku-band FR2-NTN C</w:t>
      </w:r>
      <w:r w:rsidR="009F7C9F">
        <w:rPr>
          <w:lang w:val="en-US" w:eastAsia="x-none"/>
        </w:rPr>
        <w:t xml:space="preserve">hannel </w:t>
      </w:r>
      <w:r>
        <w:rPr>
          <w:lang w:val="en-US" w:eastAsia="x-none"/>
        </w:rPr>
        <w:t>B</w:t>
      </w:r>
      <w:r w:rsidR="009F7C9F">
        <w:rPr>
          <w:lang w:val="en-US" w:eastAsia="x-none"/>
        </w:rPr>
        <w:t>andWidth (CBW)</w:t>
      </w:r>
      <w:r>
        <w:rPr>
          <w:lang w:val="en-US" w:eastAsia="x-none"/>
        </w:rPr>
        <w:t xml:space="preserve">, consider similar configurations as for Ka-band: </w:t>
      </w:r>
      <w:r w:rsidR="009F7C9F">
        <w:rPr>
          <w:lang w:val="en-US" w:eastAsia="x-none"/>
        </w:rPr>
        <w:t xml:space="preserve">i.e. </w:t>
      </w:r>
      <w:r>
        <w:rPr>
          <w:lang w:val="en-US" w:eastAsia="x-none"/>
        </w:rPr>
        <w:t>50, 100, 200, 400 MHz.</w:t>
      </w:r>
    </w:p>
    <w:p w14:paraId="124CC483" w14:textId="77777777" w:rsidR="009F7C9F" w:rsidRPr="00B17D9B" w:rsidRDefault="009F7C9F" w:rsidP="0045472C">
      <w:pPr>
        <w:rPr>
          <w:lang w:val="en-US" w:eastAsia="x-none"/>
        </w:rPr>
      </w:pPr>
    </w:p>
    <w:p w14:paraId="0664E1EC" w14:textId="77777777" w:rsidR="0045472C" w:rsidRDefault="0045472C" w:rsidP="0045472C">
      <w:pPr>
        <w:pStyle w:val="Titre1"/>
      </w:pPr>
      <w:r>
        <w:lastRenderedPageBreak/>
        <w:t>Annex Ku-band Agreements at previous meetings</w:t>
      </w:r>
    </w:p>
    <w:p w14:paraId="7E038C89" w14:textId="74770D0E" w:rsidR="0045472C" w:rsidRDefault="00823951" w:rsidP="00823951">
      <w:pPr>
        <w:jc w:val="both"/>
        <w:rPr>
          <w:lang w:eastAsia="zh-CN"/>
        </w:rPr>
      </w:pPr>
      <w:r>
        <w:rPr>
          <w:lang w:val="en-US" w:eastAsia="zh-CN"/>
        </w:rPr>
        <w:t>T</w:t>
      </w:r>
      <w:r w:rsidR="0045472C" w:rsidRPr="00D70926">
        <w:rPr>
          <w:lang w:eastAsia="zh-CN"/>
        </w:rPr>
        <w:t>he following agreements have been made at the previous RAN4#112</w:t>
      </w:r>
      <w:r w:rsidR="0045472C">
        <w:rPr>
          <w:lang w:eastAsia="zh-CN"/>
        </w:rPr>
        <w:t xml:space="preserve"> meeting</w:t>
      </w:r>
      <w:r w:rsidRPr="00823951">
        <w:rPr>
          <w:b/>
          <w:lang w:eastAsia="zh-CN"/>
        </w:rPr>
        <w:t xml:space="preserve"> (see Way Forward [112][314] NR_NTN_Ku_Band_General, </w:t>
      </w:r>
      <w:r w:rsidRPr="00823951">
        <w:rPr>
          <w:b/>
          <w:bCs/>
          <w:lang w:eastAsia="zh-CN"/>
        </w:rPr>
        <w:t>R4-2413519, Eutelsat Group)</w:t>
      </w:r>
      <w:r>
        <w:rPr>
          <w:lang w:eastAsia="zh-CN"/>
        </w:rPr>
        <w:t xml:space="preserve"> </w:t>
      </w:r>
      <w:r w:rsidR="0045472C">
        <w:rPr>
          <w:lang w:eastAsia="zh-CN"/>
        </w:rPr>
        <w:t>:</w:t>
      </w:r>
    </w:p>
    <w:p w14:paraId="69334D6B" w14:textId="77777777" w:rsidR="0045472C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sz w:val="20"/>
          <w:lang w:val="en-US"/>
        </w:rPr>
      </w:pPr>
    </w:p>
    <w:p w14:paraId="702DE034" w14:textId="77777777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>Issue 1-1: Work plan</w:t>
      </w:r>
    </w:p>
    <w:p w14:paraId="18563E5D" w14:textId="5B645496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eastAsia="zh-TW"/>
        </w:rPr>
      </w:pPr>
      <w:r w:rsidRPr="00B729A9">
        <w:rPr>
          <w:rFonts w:ascii="Times New Roman" w:eastAsia="PMingLiU" w:hAnsi="Times New Roman"/>
          <w:sz w:val="20"/>
          <w:highlight w:val="green"/>
          <w:lang w:eastAsia="zh-TW"/>
        </w:rPr>
        <w:t>The work plan in R4-2411506 is approved</w:t>
      </w:r>
    </w:p>
    <w:p w14:paraId="3FA34210" w14:textId="77777777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 xml:space="preserve">Issue 1-2: </w:t>
      </w:r>
      <w:r w:rsidRPr="00FD4692">
        <w:rPr>
          <w:rFonts w:ascii="Times New Roman" w:eastAsia="PMingLiU" w:hAnsi="Times New Roman"/>
          <w:b/>
          <w:sz w:val="20"/>
          <w:lang w:val="en-US" w:eastAsia="zh-TW"/>
        </w:rPr>
        <w:t>Band definitions</w:t>
      </w:r>
    </w:p>
    <w:p w14:paraId="752A3634" w14:textId="77777777" w:rsidR="0045472C" w:rsidRPr="00B729A9" w:rsidRDefault="0045472C" w:rsidP="0045472C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Define as a first Ku band for Region 1 (CEPT countries): 10.7 – 12.75 GHz (S-to-E) and 14.0 - 14.5 GHz (E-to-S).</w:t>
      </w:r>
    </w:p>
    <w:p w14:paraId="6F6E5349" w14:textId="77777777" w:rsidR="0045472C" w:rsidRPr="00B729A9" w:rsidRDefault="0045472C" w:rsidP="0045472C">
      <w:pPr>
        <w:keepNext/>
        <w:spacing w:after="0" w:line="259" w:lineRule="auto"/>
        <w:rPr>
          <w:rFonts w:eastAsia="PMingLiU"/>
          <w:highlight w:val="green"/>
          <w:lang w:val="en-US" w:eastAsia="zh-TW"/>
        </w:rPr>
      </w:pPr>
    </w:p>
    <w:p w14:paraId="5DF96A9C" w14:textId="576844E2" w:rsidR="0045472C" w:rsidRPr="00FD4692" w:rsidRDefault="0045472C" w:rsidP="00FD4692">
      <w:pPr>
        <w:keepNext/>
        <w:spacing w:after="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Additional band definitions are expected once the applicable regulations have been identified and studied.</w:t>
      </w:r>
    </w:p>
    <w:p w14:paraId="395BAC7D" w14:textId="77777777" w:rsidR="00115F2B" w:rsidRDefault="00115F2B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</w:p>
    <w:p w14:paraId="447BBE02" w14:textId="793D2259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 xml:space="preserve">Issue 2-2: </w:t>
      </w:r>
      <w:r w:rsidRPr="00FD4692">
        <w:rPr>
          <w:rFonts w:ascii="Times New Roman" w:hAnsi="Times New Roman"/>
          <w:b/>
          <w:sz w:val="20"/>
        </w:rPr>
        <w:t>Coexistence scenarios</w:t>
      </w:r>
    </w:p>
    <w:p w14:paraId="5A353CAD" w14:textId="77777777" w:rsidR="0045472C" w:rsidRPr="00B729A9" w:rsidRDefault="0045472C" w:rsidP="0045472C">
      <w:pPr>
        <w:keepNext/>
        <w:spacing w:after="12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Adopt the interference scenarios in [Intelsat] R4-2411507 for the coexistence studies</w:t>
      </w:r>
    </w:p>
    <w:p w14:paraId="47658C8B" w14:textId="77777777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>Issue 2-4: Coexistence frequencies</w:t>
      </w:r>
    </w:p>
    <w:p w14:paraId="1DCD8637" w14:textId="77777777" w:rsidR="0045472C" w:rsidRPr="00EE6565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sz w:val="20"/>
          <w:lang w:val="en-US" w:eastAsia="zh-TW"/>
        </w:rPr>
      </w:pPr>
      <w:r w:rsidRPr="00B729A9">
        <w:rPr>
          <w:rFonts w:ascii="Times New Roman" w:eastAsia="PMingLiU" w:hAnsi="Times New Roman"/>
          <w:sz w:val="20"/>
          <w:highlight w:val="green"/>
          <w:lang w:val="en-US" w:eastAsia="zh-TW"/>
        </w:rPr>
        <w:t>Use 11GHz for DL coexistence evaluation and 14GHz for UL coexistence evaluation for Ku-band.</w:t>
      </w:r>
    </w:p>
    <w:p w14:paraId="70A2BE06" w14:textId="77777777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 xml:space="preserve">Issue 2-8: </w:t>
      </w:r>
      <w:r w:rsidRPr="00FD4692">
        <w:rPr>
          <w:rFonts w:ascii="Times New Roman" w:hAnsi="Times New Roman"/>
          <w:b/>
          <w:sz w:val="20"/>
        </w:rPr>
        <w:t>Coexistence TN channel model</w:t>
      </w:r>
    </w:p>
    <w:p w14:paraId="2E60E86A" w14:textId="77777777" w:rsidR="0045472C" w:rsidRPr="00B729A9" w:rsidRDefault="0045472C" w:rsidP="0045472C">
      <w:pPr>
        <w:keepNext/>
        <w:spacing w:after="120" w:line="259" w:lineRule="auto"/>
        <w:rPr>
          <w:rFonts w:eastAsia="PMingLiU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For TN channel model, reuse existing version of TR 38.901.</w:t>
      </w:r>
    </w:p>
    <w:p w14:paraId="56C0E447" w14:textId="0D2DFF61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 xml:space="preserve">Issue 2-9: </w:t>
      </w:r>
      <w:r w:rsidRPr="00FD4692">
        <w:rPr>
          <w:rFonts w:ascii="Times New Roman" w:hAnsi="Times New Roman"/>
          <w:b/>
          <w:sz w:val="20"/>
        </w:rPr>
        <w:t xml:space="preserve">Coexistence </w:t>
      </w:r>
      <w:r w:rsidR="00FD4692">
        <w:rPr>
          <w:rFonts w:ascii="Times New Roman" w:hAnsi="Times New Roman"/>
          <w:b/>
          <w:sz w:val="20"/>
        </w:rPr>
        <w:t>N</w:t>
      </w:r>
      <w:r w:rsidRPr="00FD4692">
        <w:rPr>
          <w:rFonts w:ascii="Times New Roman" w:hAnsi="Times New Roman"/>
          <w:b/>
          <w:sz w:val="20"/>
        </w:rPr>
        <w:t>TN channel model</w:t>
      </w:r>
    </w:p>
    <w:p w14:paraId="4102535B" w14:textId="77777777" w:rsidR="0045472C" w:rsidRPr="00B729A9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For NTN channel model, reuse parameters from TR 38.811 and collect the following missing information:</w:t>
      </w:r>
    </w:p>
    <w:p w14:paraId="1144A28D" w14:textId="77777777" w:rsidR="0045472C" w:rsidRPr="00B729A9" w:rsidRDefault="0045472C" w:rsidP="0045472C">
      <w:pPr>
        <w:pStyle w:val="Paragraphedeliste"/>
        <w:keepNext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 xml:space="preserve">Shadow fading and clutter loss tables for the reference frequencies </w:t>
      </w:r>
    </w:p>
    <w:p w14:paraId="1760986E" w14:textId="32347B2D" w:rsidR="0045472C" w:rsidRPr="00FD4692" w:rsidRDefault="0045472C" w:rsidP="00FD4692">
      <w:pPr>
        <w:pStyle w:val="Paragraphedeliste"/>
        <w:keepNext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9" w:lineRule="auto"/>
        <w:ind w:firstLineChars="0"/>
        <w:textAlignment w:val="baseline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>Tropospheric scintillation.</w:t>
      </w:r>
    </w:p>
    <w:p w14:paraId="6FC47B71" w14:textId="77777777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eastAsia="PMingLiU" w:hAnsi="Times New Roman"/>
          <w:b/>
          <w:sz w:val="20"/>
          <w:lang w:val="en-US" w:eastAsia="zh-TW"/>
        </w:rPr>
      </w:pPr>
      <w:r w:rsidRPr="00FD4692">
        <w:rPr>
          <w:rFonts w:ascii="Times New Roman" w:hAnsi="Times New Roman"/>
          <w:b/>
          <w:sz w:val="20"/>
          <w:lang w:val="en-US"/>
        </w:rPr>
        <w:t>Issue 2-10: TN Parameters</w:t>
      </w:r>
    </w:p>
    <w:p w14:paraId="5FC082D4" w14:textId="77777777" w:rsidR="0045472C" w:rsidRPr="00B729A9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B729A9">
        <w:rPr>
          <w:rFonts w:eastAsia="PMingLiU"/>
          <w:highlight w:val="green"/>
          <w:lang w:val="en-US" w:eastAsia="zh-TW"/>
        </w:rPr>
        <w:t xml:space="preserve">As starting point, reuse the antenna parameters and BS/UE ACLR/ACS from: </w:t>
      </w:r>
    </w:p>
    <w:p w14:paraId="7767E4B1" w14:textId="77777777" w:rsidR="0045472C" w:rsidRPr="00B729A9" w:rsidRDefault="0045472C" w:rsidP="0045472C">
      <w:pPr>
        <w:numPr>
          <w:ilvl w:val="0"/>
          <w:numId w:val="6"/>
        </w:numPr>
        <w:spacing w:after="160" w:line="259" w:lineRule="auto"/>
        <w:ind w:left="696"/>
        <w:rPr>
          <w:highlight w:val="green"/>
          <w:lang w:val="en-US"/>
        </w:rPr>
      </w:pPr>
      <w:r w:rsidRPr="00B729A9">
        <w:rPr>
          <w:highlight w:val="green"/>
          <w:lang w:val="en-US"/>
        </w:rPr>
        <w:t>The 10.0-10.5 GHz frequency range (TR 38.921) for the reference frequency of 11 GHz</w:t>
      </w:r>
    </w:p>
    <w:p w14:paraId="67BD46CB" w14:textId="77777777" w:rsidR="0045472C" w:rsidRPr="000C1F70" w:rsidRDefault="0045472C" w:rsidP="0045472C">
      <w:pPr>
        <w:numPr>
          <w:ilvl w:val="0"/>
          <w:numId w:val="6"/>
        </w:numPr>
        <w:spacing w:after="160" w:line="259" w:lineRule="auto"/>
        <w:ind w:left="696"/>
        <w:rPr>
          <w:highlight w:val="green"/>
          <w:lang w:val="en-US"/>
        </w:rPr>
      </w:pPr>
      <w:r w:rsidRPr="00B729A9">
        <w:rPr>
          <w:highlight w:val="green"/>
          <w:lang w:val="en-US"/>
        </w:rPr>
        <w:t>The 14.8-15.35 GHz frequency range (pending on conclusion of SI FS_NR_IMT_4400_7125_14800MHz) for the reference frequency of 14 GHz.</w:t>
      </w:r>
    </w:p>
    <w:p w14:paraId="4DDD7A90" w14:textId="77777777" w:rsidR="00823951" w:rsidRDefault="00823951" w:rsidP="0045472C">
      <w:pPr>
        <w:jc w:val="both"/>
        <w:rPr>
          <w:lang w:val="en-US"/>
        </w:rPr>
      </w:pPr>
    </w:p>
    <w:p w14:paraId="2B85AD81" w14:textId="77777777" w:rsidR="00FD4692" w:rsidRDefault="0045472C" w:rsidP="00FD4692">
      <w:pPr>
        <w:jc w:val="both"/>
        <w:rPr>
          <w:lang w:val="en-US"/>
        </w:rPr>
      </w:pPr>
      <w:r w:rsidRPr="0019232C">
        <w:rPr>
          <w:lang w:val="en-US"/>
        </w:rPr>
        <w:t>Then, the</w:t>
      </w:r>
      <w:r>
        <w:rPr>
          <w:lang w:val="en-US"/>
        </w:rPr>
        <w:t xml:space="preserve"> following decisions have been taken at RAN4#112-bis </w:t>
      </w:r>
      <w:r w:rsidRPr="00823951">
        <w:rPr>
          <w:b/>
          <w:lang w:val="en-US"/>
        </w:rPr>
        <w:t xml:space="preserve">(see </w:t>
      </w:r>
      <w:r w:rsidRPr="00823951">
        <w:rPr>
          <w:b/>
          <w:lang w:val="en-US" w:eastAsia="zh-CN"/>
        </w:rPr>
        <w:t>Way Forward for [112bis][313] NR_NTN_Ku_Band_General, R4-2416593, Eutelsat Group)</w:t>
      </w:r>
      <w:r w:rsidR="00823951">
        <w:rPr>
          <w:lang w:val="en-US"/>
        </w:rPr>
        <w:t>, but some decisions were still missing at that time.</w:t>
      </w:r>
    </w:p>
    <w:p w14:paraId="65847471" w14:textId="77777777" w:rsidR="00FD4692" w:rsidRDefault="00FD4692" w:rsidP="00FD4692">
      <w:pPr>
        <w:jc w:val="both"/>
        <w:rPr>
          <w:lang w:val="en-US"/>
        </w:rPr>
      </w:pPr>
    </w:p>
    <w:p w14:paraId="3366D07A" w14:textId="77777777" w:rsidR="00FD4692" w:rsidRPr="00FD4692" w:rsidRDefault="0045472C" w:rsidP="00FD4692">
      <w:pPr>
        <w:jc w:val="both"/>
        <w:rPr>
          <w:b/>
          <w:lang w:val="en-US" w:eastAsia="zh-CN"/>
        </w:rPr>
      </w:pPr>
      <w:r w:rsidRPr="00FD4692">
        <w:rPr>
          <w:b/>
          <w:lang w:val="en-US"/>
        </w:rPr>
        <w:t>Sub-topic 2-1: SAN equivalent antenna aperture</w:t>
      </w:r>
    </w:p>
    <w:p w14:paraId="07184E0D" w14:textId="77777777" w:rsidR="00FD4692" w:rsidRDefault="0045472C" w:rsidP="00FD4692">
      <w:pPr>
        <w:jc w:val="both"/>
        <w:rPr>
          <w:rFonts w:eastAsia="PMingLiU"/>
          <w:lang w:val="en-US" w:eastAsia="zh-TW"/>
        </w:rPr>
      </w:pPr>
      <w:r>
        <w:rPr>
          <w:rFonts w:eastAsia="PMingLiU"/>
          <w:highlight w:val="green"/>
          <w:lang w:val="en-US" w:eastAsia="zh-TW"/>
        </w:rPr>
        <w:t>Use 9.1</w:t>
      </w:r>
      <w:r w:rsidRPr="002D0BE1">
        <w:rPr>
          <w:rFonts w:eastAsia="PMingLiU"/>
          <w:highlight w:val="green"/>
          <w:lang w:val="en-US" w:eastAsia="zh-TW"/>
        </w:rPr>
        <w:t>m DL, 7.14</w:t>
      </w:r>
      <w:r>
        <w:rPr>
          <w:rFonts w:eastAsia="PMingLiU"/>
          <w:highlight w:val="green"/>
          <w:lang w:val="en-US" w:eastAsia="zh-TW"/>
        </w:rPr>
        <w:t>m UL (GEO ), 0.91</w:t>
      </w:r>
      <w:r w:rsidRPr="002D0BE1">
        <w:rPr>
          <w:rFonts w:eastAsia="PMingLiU"/>
          <w:highlight w:val="green"/>
          <w:lang w:val="en-US" w:eastAsia="zh-TW"/>
        </w:rPr>
        <w:t>m DL, 0.714</w:t>
      </w:r>
      <w:r>
        <w:rPr>
          <w:rFonts w:eastAsia="PMingLiU"/>
          <w:highlight w:val="green"/>
          <w:lang w:val="en-US" w:eastAsia="zh-TW"/>
        </w:rPr>
        <w:t>m</w:t>
      </w:r>
      <w:r w:rsidRPr="002D0BE1">
        <w:rPr>
          <w:rFonts w:eastAsia="PMingLiU"/>
          <w:highlight w:val="green"/>
          <w:lang w:val="en-US" w:eastAsia="zh-TW"/>
        </w:rPr>
        <w:t xml:space="preserve"> UL (LEO DL 600 &amp; 1200)</w:t>
      </w:r>
    </w:p>
    <w:p w14:paraId="2700CB3E" w14:textId="77777777" w:rsidR="00115F2B" w:rsidRDefault="00115F2B" w:rsidP="00FD4692">
      <w:pPr>
        <w:jc w:val="both"/>
        <w:rPr>
          <w:b/>
          <w:lang w:val="en-US"/>
        </w:rPr>
      </w:pPr>
    </w:p>
    <w:p w14:paraId="3040EB6B" w14:textId="4F2A5B63" w:rsidR="00FD4692" w:rsidRPr="00FD4692" w:rsidRDefault="0045472C" w:rsidP="00FD4692">
      <w:pPr>
        <w:jc w:val="both"/>
        <w:rPr>
          <w:b/>
          <w:lang w:val="en-US" w:eastAsia="zh-CN"/>
        </w:rPr>
      </w:pPr>
      <w:r w:rsidRPr="00FD4692">
        <w:rPr>
          <w:b/>
          <w:lang w:val="en-US"/>
        </w:rPr>
        <w:t>Issue 2-8: Coexistence TN channel model</w:t>
      </w:r>
    </w:p>
    <w:p w14:paraId="2CF4E8CA" w14:textId="77777777" w:rsidR="00FD4692" w:rsidRDefault="0045472C" w:rsidP="00FD4692">
      <w:pPr>
        <w:jc w:val="both"/>
        <w:rPr>
          <w:rFonts w:eastAsia="PMingLiU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For TN channel model, reuse existing version of TR 38.901.</w:t>
      </w:r>
    </w:p>
    <w:p w14:paraId="21C09E22" w14:textId="77777777" w:rsidR="00115F2B" w:rsidRDefault="00115F2B" w:rsidP="00FD4692">
      <w:pPr>
        <w:jc w:val="both"/>
        <w:rPr>
          <w:b/>
          <w:lang w:val="en-US"/>
        </w:rPr>
      </w:pPr>
    </w:p>
    <w:p w14:paraId="474674D7" w14:textId="77777777" w:rsidR="00115F2B" w:rsidRDefault="00115F2B" w:rsidP="00FD4692">
      <w:pPr>
        <w:jc w:val="both"/>
        <w:rPr>
          <w:b/>
          <w:lang w:val="en-US"/>
        </w:rPr>
      </w:pPr>
    </w:p>
    <w:p w14:paraId="15699A5A" w14:textId="3963DDF3" w:rsidR="00FD4692" w:rsidRPr="00FD4692" w:rsidRDefault="0045472C" w:rsidP="00FD4692">
      <w:pPr>
        <w:jc w:val="both"/>
        <w:rPr>
          <w:b/>
          <w:lang w:val="en-US" w:eastAsia="zh-CN"/>
        </w:rPr>
      </w:pPr>
      <w:r w:rsidRPr="00FD4692">
        <w:rPr>
          <w:b/>
          <w:lang w:val="en-US"/>
        </w:rPr>
        <w:lastRenderedPageBreak/>
        <w:t>Sub-topic 2-2: SAN antenna pattern</w:t>
      </w:r>
    </w:p>
    <w:p w14:paraId="48BA07F8" w14:textId="77777777" w:rsidR="00FD4692" w:rsidRDefault="0045472C" w:rsidP="00FD4692">
      <w:pPr>
        <w:jc w:val="both"/>
        <w:rPr>
          <w:rFonts w:eastAsia="PMingLiU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section 6.4.1 from 38.811</w:t>
      </w:r>
    </w:p>
    <w:p w14:paraId="14103B6D" w14:textId="77777777" w:rsidR="00FD4692" w:rsidRPr="00FD4692" w:rsidRDefault="0045472C" w:rsidP="00FD4692">
      <w:pPr>
        <w:jc w:val="both"/>
        <w:rPr>
          <w:b/>
          <w:lang w:val="en-US" w:eastAsia="zh-CN"/>
        </w:rPr>
      </w:pPr>
      <w:r w:rsidRPr="00FD4692">
        <w:rPr>
          <w:b/>
          <w:lang w:val="en-US"/>
        </w:rPr>
        <w:t>Sub-topic 2-3: SAN Tx antenna maximum gain</w:t>
      </w:r>
    </w:p>
    <w:p w14:paraId="66BFDDFE" w14:textId="77777777" w:rsidR="00FD4692" w:rsidRDefault="0045472C" w:rsidP="00FD4692">
      <w:pPr>
        <w:jc w:val="both"/>
        <w:rPr>
          <w:rFonts w:eastAsia="PMingLiU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58.5 dBi (GEO), 38.5 dBi (LEO 600 &amp; 1200)</w:t>
      </w:r>
    </w:p>
    <w:p w14:paraId="480DFF5F" w14:textId="77777777" w:rsidR="00FD4692" w:rsidRPr="00FD4692" w:rsidRDefault="0045472C" w:rsidP="00FD4692">
      <w:pPr>
        <w:jc w:val="both"/>
        <w:rPr>
          <w:b/>
          <w:lang w:val="en-US" w:eastAsia="zh-CN"/>
        </w:rPr>
      </w:pPr>
      <w:r w:rsidRPr="00FD4692">
        <w:rPr>
          <w:b/>
          <w:lang w:val="en-US"/>
        </w:rPr>
        <w:t>Sub-topic 2-4: SAN Rx antenna maximum gain</w:t>
      </w:r>
    </w:p>
    <w:p w14:paraId="0ED6F875" w14:textId="6FDE8E82" w:rsidR="0045472C" w:rsidRPr="00FD4692" w:rsidRDefault="0045472C" w:rsidP="00FD4692">
      <w:pPr>
        <w:jc w:val="both"/>
        <w:rPr>
          <w:lang w:val="en-US" w:eastAsia="zh-CN"/>
        </w:rPr>
      </w:pPr>
      <w:r w:rsidRPr="002D0BE1">
        <w:rPr>
          <w:rFonts w:eastAsia="PMingLiU"/>
          <w:highlight w:val="green"/>
          <w:lang w:val="en-US" w:eastAsia="zh-TW"/>
        </w:rPr>
        <w:t>Use 58.5 dB</w:t>
      </w:r>
      <w:r>
        <w:rPr>
          <w:rFonts w:eastAsia="PMingLiU"/>
          <w:highlight w:val="green"/>
          <w:lang w:val="en-US" w:eastAsia="zh-TW"/>
        </w:rPr>
        <w:t>i</w:t>
      </w:r>
      <w:r w:rsidRPr="002D0BE1">
        <w:rPr>
          <w:rFonts w:eastAsia="PMingLiU"/>
          <w:highlight w:val="green"/>
          <w:lang w:val="en-US" w:eastAsia="zh-TW"/>
        </w:rPr>
        <w:t xml:space="preserve"> (GEO), 38.5 dB</w:t>
      </w:r>
      <w:r>
        <w:rPr>
          <w:rFonts w:eastAsia="PMingLiU"/>
          <w:highlight w:val="green"/>
          <w:lang w:val="en-US" w:eastAsia="zh-TW"/>
        </w:rPr>
        <w:t>i</w:t>
      </w:r>
      <w:r w:rsidRPr="002D0BE1">
        <w:rPr>
          <w:rFonts w:eastAsia="PMingLiU"/>
          <w:highlight w:val="green"/>
          <w:lang w:val="en-US" w:eastAsia="zh-TW"/>
        </w:rPr>
        <w:t xml:space="preserve"> (LEO 600 &amp; 1200)</w:t>
      </w:r>
    </w:p>
    <w:p w14:paraId="56FE73C7" w14:textId="3E601965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2-5: SAN antenna beamwidth</w:t>
      </w:r>
    </w:p>
    <w:p w14:paraId="7AAC76A6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0.177 (GEO), 1.768 (LEO 600 &amp; 1200)</w:t>
      </w:r>
    </w:p>
    <w:p w14:paraId="47867D81" w14:textId="1F5620C0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2-7: SAN max EIRP</w:t>
      </w:r>
    </w:p>
    <w:p w14:paraId="0D89A4AB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43 dBw/MHz (GEO), 13 dBw/MHz (LEO 1200), 7 dBW/MHz (LEO 600) using 100 MHz bandwidth</w:t>
      </w:r>
    </w:p>
    <w:p w14:paraId="1FA1E603" w14:textId="77777777" w:rsidR="00FD4692" w:rsidRDefault="00FD4692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</w:p>
    <w:p w14:paraId="44BE1C49" w14:textId="66171C34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2-9: VSAT equivalent antenna aperture</w:t>
      </w:r>
    </w:p>
    <w:p w14:paraId="4C500558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60 cm</w:t>
      </w:r>
    </w:p>
    <w:p w14:paraId="0B25A13F" w14:textId="45DC8638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2-10: VSAT polarization</w:t>
      </w:r>
    </w:p>
    <w:p w14:paraId="3DA793F3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Assume circular first and if necessary derive the linear result</w:t>
      </w:r>
    </w:p>
    <w:p w14:paraId="1ABADD78" w14:textId="7511F1B0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2-11: VSAT max Tx antenna gain</w:t>
      </w:r>
    </w:p>
    <w:p w14:paraId="0DCEF620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36.6 dBi (option 1 2W), 36.2 dBi (option 2 10W)</w:t>
      </w:r>
    </w:p>
    <w:p w14:paraId="36C1DBDA" w14:textId="3F829D30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2-12: VSAT max Rx antenna gain</w:t>
      </w:r>
    </w:p>
    <w:p w14:paraId="461BFEAE" w14:textId="77777777" w:rsidR="0045472C" w:rsidRPr="00EE6565" w:rsidRDefault="0045472C" w:rsidP="0045472C">
      <w:pPr>
        <w:keepNext/>
        <w:spacing w:after="120" w:line="259" w:lineRule="auto"/>
        <w:rPr>
          <w:rFonts w:eastAsia="PMingLiU"/>
          <w:highlight w:val="green"/>
          <w:lang w:val="fr-FR" w:eastAsia="zh-TW"/>
        </w:rPr>
      </w:pPr>
      <w:r w:rsidRPr="00EE6565">
        <w:rPr>
          <w:rFonts w:eastAsia="PMingLiU"/>
          <w:highlight w:val="green"/>
          <w:lang w:val="fr-FR" w:eastAsia="zh-TW"/>
        </w:rPr>
        <w:t xml:space="preserve">34.3 dBi </w:t>
      </w:r>
    </w:p>
    <w:p w14:paraId="77FE0A19" w14:textId="107E3CE0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fr-FR"/>
        </w:rPr>
      </w:pPr>
      <w:r w:rsidRPr="00FD4692">
        <w:rPr>
          <w:rFonts w:ascii="Times New Roman" w:hAnsi="Times New Roman"/>
          <w:b/>
          <w:sz w:val="20"/>
          <w:lang w:val="fr-FR"/>
        </w:rPr>
        <w:t>Sub-topic 2-15: VSAT noise figure</w:t>
      </w:r>
    </w:p>
    <w:p w14:paraId="67D65DFC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Type 1 2.5 dB for VSAT LEO and GEO</w:t>
      </w:r>
    </w:p>
    <w:p w14:paraId="25E084F5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Type 2 6 dB for VSAT to LEO</w:t>
      </w:r>
    </w:p>
    <w:p w14:paraId="315980DF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Other options are not precluded</w:t>
      </w:r>
    </w:p>
    <w:p w14:paraId="2CC56644" w14:textId="5A4A89F9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2-16: VSAT max Tx power</w:t>
      </w:r>
    </w:p>
    <w:p w14:paraId="2BF0F913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40 dBm (10 W)</w:t>
      </w:r>
    </w:p>
    <w:p w14:paraId="6E13BF17" w14:textId="77777777" w:rsidR="00FD4692" w:rsidRDefault="00FD4692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</w:p>
    <w:p w14:paraId="706EB6EE" w14:textId="5BB94833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2-21: Channel model</w:t>
      </w:r>
    </w:p>
    <w:p w14:paraId="626CB927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38.811 is the channel model  for satellite used for Ka. It can be scaled for Ku.</w:t>
      </w:r>
    </w:p>
    <w:p w14:paraId="0007EE34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For TN use 38.863 and change the frequency to 11 &amp; 14 GHz</w:t>
      </w:r>
    </w:p>
    <w:p w14:paraId="65F057A7" w14:textId="77777777" w:rsidR="00FD4692" w:rsidRDefault="00FD4692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</w:p>
    <w:p w14:paraId="707B1CF2" w14:textId="674BE72B" w:rsidR="0045472C" w:rsidRPr="00FD4692" w:rsidRDefault="0045472C" w:rsidP="0045472C">
      <w:pPr>
        <w:pStyle w:val="Titre4"/>
        <w:numPr>
          <w:ilvl w:val="0"/>
          <w:numId w:val="0"/>
        </w:numPr>
        <w:rPr>
          <w:rFonts w:ascii="Times New Roman" w:hAnsi="Times New Roman"/>
          <w:b/>
          <w:sz w:val="20"/>
          <w:lang w:val="en-US"/>
        </w:rPr>
      </w:pPr>
      <w:r w:rsidRPr="00FD4692">
        <w:rPr>
          <w:rFonts w:ascii="Times New Roman" w:hAnsi="Times New Roman"/>
          <w:b/>
          <w:sz w:val="20"/>
          <w:lang w:val="en-US"/>
        </w:rPr>
        <w:t>Sub-topic 2-22: TN parameters</w:t>
      </w:r>
    </w:p>
    <w:p w14:paraId="3E126FBE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NTN to NTN won’t be considered.</w:t>
      </w:r>
    </w:p>
    <w:p w14:paraId="6455A15D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Continue with the TN - NTN coexistence study noting that the applicability of the VSAT ACS simulation result may have to be relaxed for the core requirement derivation.</w:t>
      </w:r>
    </w:p>
    <w:p w14:paraId="441C68B7" w14:textId="77777777" w:rsidR="0045472C" w:rsidRPr="002D0BE1" w:rsidRDefault="0045472C" w:rsidP="0045472C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2D0BE1">
        <w:rPr>
          <w:rFonts w:eastAsia="PMingLiU"/>
          <w:highlight w:val="green"/>
          <w:lang w:val="en-US" w:eastAsia="zh-TW"/>
        </w:rPr>
        <w:t>Use the IMT parameters from TR38.922 version 0.3.0 for the IMT study on 15 GHz as a starting point.</w:t>
      </w:r>
    </w:p>
    <w:p w14:paraId="04EC30DE" w14:textId="10473A03" w:rsidR="0045472C" w:rsidRDefault="0045472C" w:rsidP="00B811AC">
      <w:pPr>
        <w:rPr>
          <w:lang w:val="en-US" w:eastAsia="x-none"/>
        </w:rPr>
      </w:pPr>
    </w:p>
    <w:p w14:paraId="6CAAE650" w14:textId="2A47C327" w:rsidR="00FD4692" w:rsidRDefault="00FD4692" w:rsidP="00823951">
      <w:pPr>
        <w:jc w:val="both"/>
        <w:rPr>
          <w:lang w:val="en-US" w:eastAsia="x-none"/>
        </w:rPr>
      </w:pPr>
    </w:p>
    <w:p w14:paraId="15ED7540" w14:textId="031235E9" w:rsidR="00823951" w:rsidRDefault="00823951" w:rsidP="00823951">
      <w:pPr>
        <w:jc w:val="both"/>
        <w:rPr>
          <w:lang w:val="en-US"/>
        </w:rPr>
      </w:pPr>
      <w:r>
        <w:rPr>
          <w:lang w:val="en-US"/>
        </w:rPr>
        <w:lastRenderedPageBreak/>
        <w:t xml:space="preserve">Finally </w:t>
      </w:r>
      <w:r w:rsidRPr="0019232C">
        <w:rPr>
          <w:lang w:val="en-US"/>
        </w:rPr>
        <w:t>the</w:t>
      </w:r>
      <w:r>
        <w:rPr>
          <w:lang w:val="en-US"/>
        </w:rPr>
        <w:t xml:space="preserve"> following decisions have been taken at RAN4#113 </w:t>
      </w:r>
      <w:r w:rsidRPr="00823951">
        <w:rPr>
          <w:b/>
          <w:lang w:val="en-US"/>
        </w:rPr>
        <w:t xml:space="preserve">(see </w:t>
      </w:r>
      <w:r w:rsidRPr="00823951">
        <w:rPr>
          <w:b/>
          <w:lang w:val="en-US" w:eastAsia="zh-CN"/>
        </w:rPr>
        <w:t xml:space="preserve">Way Forward </w:t>
      </w:r>
      <w:r w:rsidRPr="00823951">
        <w:rPr>
          <w:b/>
          <w:lang w:val="en-US"/>
        </w:rPr>
        <w:t>[113][313] NR_NTN_Ku_Band_General (R4-2419909, Eutelsat Group)</w:t>
      </w:r>
      <w:r w:rsidRPr="00823951">
        <w:rPr>
          <w:lang w:val="en-US"/>
        </w:rPr>
        <w:t>.</w:t>
      </w:r>
    </w:p>
    <w:p w14:paraId="7CB07E8A" w14:textId="77777777" w:rsidR="00823951" w:rsidRDefault="00823951" w:rsidP="00823951">
      <w:pPr>
        <w:jc w:val="both"/>
        <w:rPr>
          <w:lang w:val="en-US"/>
        </w:rPr>
      </w:pPr>
    </w:p>
    <w:p w14:paraId="3655EF2C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1-1: Defining bands by regulatory authority</w:t>
      </w:r>
    </w:p>
    <w:p w14:paraId="3DC63D28" w14:textId="28DD4A82" w:rsidR="00823951" w:rsidRPr="00823951" w:rsidRDefault="00823951" w:rsidP="00823951">
      <w:pPr>
        <w:keepNext/>
        <w:spacing w:after="0" w:line="259" w:lineRule="auto"/>
        <w:rPr>
          <w:rFonts w:eastAsia="PMingLiU"/>
          <w:lang w:val="en-US" w:eastAsia="zh-TW"/>
        </w:rPr>
      </w:pPr>
      <w:r w:rsidRPr="00823951">
        <w:rPr>
          <w:rFonts w:eastAsia="PMingLiU"/>
          <w:highlight w:val="green"/>
          <w:lang w:val="en-US" w:eastAsia="zh-TW"/>
        </w:rPr>
        <w:t>Agree the following band definition</w:t>
      </w:r>
    </w:p>
    <w:p w14:paraId="7924F288" w14:textId="77777777" w:rsidR="00823951" w:rsidRPr="00851981" w:rsidRDefault="00823951" w:rsidP="00823951">
      <w:pPr>
        <w:pStyle w:val="TH"/>
        <w:spacing w:before="120" w:after="120"/>
        <w:ind w:left="576"/>
      </w:pPr>
      <w:r w:rsidRPr="00851981">
        <w:t xml:space="preserve">Table </w:t>
      </w:r>
      <w:r w:rsidRPr="00851981">
        <w:rPr>
          <w:lang w:val="en-US" w:eastAsia="zh-CN"/>
        </w:rPr>
        <w:t>X</w:t>
      </w:r>
      <w:r w:rsidRPr="00851981">
        <w:t xml:space="preserve">: </w:t>
      </w:r>
      <w:r w:rsidRPr="00851981">
        <w:rPr>
          <w:lang w:val="en-US" w:eastAsia="zh-CN"/>
        </w:rPr>
        <w:t>Band definitions for Ku band</w:t>
      </w:r>
    </w:p>
    <w:tbl>
      <w:tblPr>
        <w:tblStyle w:val="Grilledutableau"/>
        <w:tblW w:w="4121" w:type="pct"/>
        <w:tblInd w:w="988" w:type="dxa"/>
        <w:tblLook w:val="04A0" w:firstRow="1" w:lastRow="0" w:firstColumn="1" w:lastColumn="0" w:noHBand="0" w:noVBand="1"/>
      </w:tblPr>
      <w:tblGrid>
        <w:gridCol w:w="1561"/>
        <w:gridCol w:w="2809"/>
        <w:gridCol w:w="3124"/>
        <w:gridCol w:w="1251"/>
      </w:tblGrid>
      <w:tr w:rsidR="00823951" w:rsidRPr="00851981" w14:paraId="0DC5DC6D" w14:textId="77777777" w:rsidTr="0037255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4CB" w14:textId="77777777" w:rsidR="00823951" w:rsidRPr="00851981" w:rsidRDefault="00823951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Satellite operating band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DD1C" w14:textId="77777777" w:rsidR="00823951" w:rsidRPr="00851981" w:rsidRDefault="00823951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</w:rPr>
            </w:pPr>
            <w:r w:rsidRPr="00851981">
              <w:rPr>
                <w:rFonts w:cs="Arial"/>
              </w:rPr>
              <w:t>Uplink (UL) operating band</w:t>
            </w:r>
            <w:r w:rsidRPr="00851981">
              <w:rPr>
                <w:rFonts w:cs="Arial"/>
              </w:rPr>
              <w:br/>
            </w:r>
            <w:r w:rsidRPr="00851981">
              <w:rPr>
                <w:rFonts w:cs="Arial"/>
                <w:lang w:val="en-US"/>
              </w:rPr>
              <w:t>SAN</w:t>
            </w:r>
            <w:r w:rsidRPr="00851981">
              <w:rPr>
                <w:rFonts w:cs="Arial"/>
              </w:rPr>
              <w:t xml:space="preserve"> receive / UE transmit</w:t>
            </w:r>
          </w:p>
          <w:p w14:paraId="253F724F" w14:textId="77777777" w:rsidR="00823951" w:rsidRPr="00851981" w:rsidRDefault="00823951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F</w:t>
            </w:r>
            <w:r w:rsidRPr="00851981">
              <w:rPr>
                <w:rFonts w:cs="Arial"/>
                <w:vertAlign w:val="subscript"/>
              </w:rPr>
              <w:t>UL,low</w:t>
            </w:r>
            <w:r w:rsidRPr="00851981">
              <w:rPr>
                <w:rFonts w:cs="Arial"/>
              </w:rPr>
              <w:t xml:space="preserve">   –  F</w:t>
            </w:r>
            <w:r w:rsidRPr="00851981">
              <w:rPr>
                <w:rFonts w:cs="Arial"/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333" w14:textId="77777777" w:rsidR="00823951" w:rsidRPr="00851981" w:rsidRDefault="00823951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</w:rPr>
            </w:pPr>
            <w:r w:rsidRPr="00851981">
              <w:rPr>
                <w:rFonts w:cs="Arial"/>
              </w:rPr>
              <w:t>Downlink (DL) operating band</w:t>
            </w:r>
            <w:r w:rsidRPr="00851981">
              <w:rPr>
                <w:rFonts w:cs="Arial"/>
              </w:rPr>
              <w:br/>
            </w:r>
            <w:r w:rsidRPr="00851981">
              <w:rPr>
                <w:rFonts w:cs="Arial"/>
                <w:lang w:val="en-US"/>
              </w:rPr>
              <w:t>SAN</w:t>
            </w:r>
            <w:r w:rsidRPr="00851981">
              <w:rPr>
                <w:rFonts w:cs="Arial"/>
              </w:rPr>
              <w:t xml:space="preserve"> transmit / UE receive</w:t>
            </w:r>
          </w:p>
          <w:p w14:paraId="401A3E7B" w14:textId="77777777" w:rsidR="00823951" w:rsidRPr="00851981" w:rsidRDefault="00823951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F</w:t>
            </w:r>
            <w:r w:rsidRPr="00851981">
              <w:rPr>
                <w:rFonts w:cs="Arial"/>
                <w:vertAlign w:val="subscript"/>
              </w:rPr>
              <w:t>DL,low</w:t>
            </w:r>
            <w:r w:rsidRPr="00851981">
              <w:rPr>
                <w:rFonts w:cs="Arial"/>
              </w:rPr>
              <w:t xml:space="preserve">   –  F</w:t>
            </w:r>
            <w:r w:rsidRPr="00851981">
              <w:rPr>
                <w:rFonts w:cs="Arial"/>
                <w:vertAlign w:val="subscript"/>
              </w:rPr>
              <w:t>DL,high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BF1" w14:textId="77777777" w:rsidR="00823951" w:rsidRPr="00851981" w:rsidRDefault="00823951" w:rsidP="00372554">
            <w:pPr>
              <w:pStyle w:val="TAH"/>
              <w:overflowPunct/>
              <w:autoSpaceDE/>
              <w:autoSpaceDN/>
              <w:adjustRightInd/>
              <w:rPr>
                <w:rFonts w:cs="Arial"/>
                <w:bCs w:val="0"/>
                <w:lang w:val="sv-SE"/>
              </w:rPr>
            </w:pPr>
            <w:r w:rsidRPr="00851981">
              <w:rPr>
                <w:rFonts w:cs="Arial"/>
              </w:rPr>
              <w:t>Duplex mode</w:t>
            </w:r>
          </w:p>
        </w:tc>
      </w:tr>
      <w:tr w:rsidR="00823951" w:rsidRPr="00851981" w14:paraId="519AED07" w14:textId="77777777" w:rsidTr="0037255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0D32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Pr="00851981">
              <w:rPr>
                <w:rFonts w:cs="Arial"/>
                <w:szCs w:val="18"/>
                <w:lang w:eastAsia="zh-CN"/>
              </w:rPr>
              <w:t>X</w:t>
            </w:r>
            <w:r w:rsidRPr="00851981">
              <w:rPr>
                <w:rFonts w:cs="Arial"/>
                <w:szCs w:val="18"/>
              </w:rPr>
              <w:t>(Note 1)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41EE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140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3097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1275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BE42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823951" w:rsidRPr="00851981" w14:paraId="4CD34F67" w14:textId="77777777" w:rsidTr="0037255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F38B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n</w:t>
            </w:r>
            <w:r w:rsidRPr="00851981">
              <w:rPr>
                <w:rFonts w:cs="Arial"/>
                <w:szCs w:val="18"/>
                <w:lang w:eastAsia="zh-CN"/>
              </w:rPr>
              <w:t>Y</w:t>
            </w:r>
            <w:r w:rsidRPr="00851981">
              <w:rPr>
                <w:rFonts w:cs="Arial"/>
                <w:szCs w:val="18"/>
              </w:rPr>
              <w:t>(Note 2)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F8B5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eastAsia="zh-CN"/>
              </w:rPr>
              <w:t>1400</w:t>
            </w:r>
            <w:r w:rsidRPr="00851981">
              <w:rPr>
                <w:rFonts w:cs="Arial"/>
                <w:szCs w:val="18"/>
                <w:lang w:val="sv-SE"/>
              </w:rPr>
              <w:t xml:space="preserve">0 MHz - </w:t>
            </w:r>
            <w:r w:rsidRPr="00851981">
              <w:rPr>
                <w:rFonts w:cs="Arial"/>
                <w:szCs w:val="18"/>
                <w:lang w:eastAsia="zh-CN"/>
              </w:rPr>
              <w:t>145</w:t>
            </w:r>
            <w:r w:rsidRPr="00851981">
              <w:rPr>
                <w:rFonts w:cs="Arial"/>
                <w:szCs w:val="18"/>
                <w:lang w:val="sv-SE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1019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1</w:t>
            </w:r>
            <w:r w:rsidRPr="00851981">
              <w:rPr>
                <w:rFonts w:cs="Arial"/>
                <w:szCs w:val="18"/>
                <w:lang w:eastAsia="zh-CN"/>
              </w:rPr>
              <w:t>07</w:t>
            </w:r>
            <w:r w:rsidRPr="00851981">
              <w:rPr>
                <w:rFonts w:cs="Arial"/>
                <w:szCs w:val="18"/>
                <w:lang w:val="sv-SE"/>
              </w:rPr>
              <w:t xml:space="preserve">00 MHz - </w:t>
            </w:r>
            <w:r w:rsidRPr="00851981">
              <w:rPr>
                <w:rFonts w:cs="Arial"/>
                <w:szCs w:val="18"/>
                <w:lang w:eastAsia="zh-CN"/>
              </w:rPr>
              <w:t>1270</w:t>
            </w:r>
            <w:r w:rsidRPr="00851981">
              <w:rPr>
                <w:rFonts w:cs="Arial"/>
                <w:szCs w:val="18"/>
                <w:lang w:val="sv-SE"/>
              </w:rPr>
              <w:t>0 MHz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487A" w14:textId="77777777" w:rsidR="00823951" w:rsidRPr="00851981" w:rsidRDefault="00823951" w:rsidP="00372554">
            <w:pPr>
              <w:pStyle w:val="TAC"/>
              <w:overflowPunct/>
              <w:autoSpaceDE/>
              <w:autoSpaceDN/>
              <w:adjustRightInd/>
              <w:textAlignment w:val="auto"/>
              <w:rPr>
                <w:rFonts w:cs="Arial"/>
                <w:szCs w:val="18"/>
                <w:lang w:val="sv-SE"/>
              </w:rPr>
            </w:pPr>
            <w:r w:rsidRPr="00851981">
              <w:rPr>
                <w:rFonts w:cs="Arial"/>
                <w:szCs w:val="18"/>
                <w:lang w:val="sv-SE"/>
              </w:rPr>
              <w:t>FDD</w:t>
            </w:r>
          </w:p>
        </w:tc>
      </w:tr>
      <w:tr w:rsidR="00823951" w:rsidRPr="00851981" w14:paraId="5AE6A498" w14:textId="77777777" w:rsidTr="00372554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0F83" w14:textId="77777777" w:rsidR="00823951" w:rsidRPr="00851981" w:rsidRDefault="00823951" w:rsidP="00372554">
            <w:pPr>
              <w:pStyle w:val="TAN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NOTE 1:</w:t>
            </w:r>
            <w:r w:rsidRPr="00851981">
              <w:rPr>
                <w:rFonts w:cs="Arial"/>
                <w:szCs w:val="18"/>
              </w:rPr>
              <w:tab/>
            </w:r>
            <w:r w:rsidRPr="00851981">
              <w:t>This band is applicable in the countries and or regions subject to or referring to CEPT ECC Decision(05)01 and ECC Decision (13)01.</w:t>
            </w:r>
          </w:p>
          <w:p w14:paraId="6E520069" w14:textId="77777777" w:rsidR="00823951" w:rsidRPr="00851981" w:rsidRDefault="00823951" w:rsidP="00372554">
            <w:pPr>
              <w:pStyle w:val="TAN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NOTE 2:</w:t>
            </w:r>
            <w:r w:rsidRPr="00851981">
              <w:rPr>
                <w:rFonts w:cs="Arial"/>
                <w:szCs w:val="18"/>
              </w:rPr>
              <w:tab/>
              <w:t xml:space="preserve">This band is applicable in the </w:t>
            </w:r>
            <w:r w:rsidRPr="00851981">
              <w:rPr>
                <w:rFonts w:cs="Arial"/>
                <w:szCs w:val="18"/>
                <w:lang w:val="en-US" w:eastAsia="zh-CN"/>
              </w:rPr>
              <w:t>countries</w:t>
            </w:r>
            <w:r w:rsidRPr="0085198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or regions </w:t>
            </w:r>
            <w:r w:rsidRPr="00851981">
              <w:rPr>
                <w:rFonts w:cs="Arial"/>
                <w:szCs w:val="18"/>
              </w:rPr>
              <w:t>referring to or subject to FCC 47 CFR part 25.</w:t>
            </w:r>
          </w:p>
        </w:tc>
      </w:tr>
    </w:tbl>
    <w:p w14:paraId="23B30A61" w14:textId="2A2630F5" w:rsidR="00823951" w:rsidRPr="00EE6565" w:rsidRDefault="00823951" w:rsidP="00823951">
      <w:pPr>
        <w:jc w:val="both"/>
        <w:rPr>
          <w:lang w:val="en-US" w:eastAsia="zh-CN"/>
        </w:rPr>
      </w:pPr>
    </w:p>
    <w:p w14:paraId="34F87CFB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2-1: VSAT antenna pattern</w:t>
      </w:r>
    </w:p>
    <w:p w14:paraId="3BDF72D7" w14:textId="77777777" w:rsidR="00823951" w:rsidRPr="00823951" w:rsidRDefault="00823951" w:rsidP="00823951">
      <w:pPr>
        <w:rPr>
          <w:bCs/>
          <w:highlight w:val="green"/>
          <w:lang w:val="en-US" w:eastAsia="zh-CN"/>
        </w:rPr>
      </w:pPr>
      <w:r w:rsidRPr="00823951">
        <w:rPr>
          <w:bCs/>
          <w:highlight w:val="green"/>
          <w:lang w:val="en-US" w:eastAsia="zh-CN"/>
        </w:rPr>
        <w:t>Agree for VSAT antenna model, to progress the co-ex study with the VSAT equipped with parabolic antenna first. And to further discuss the phased array (flat-panel) antenna modeling in parallel.</w:t>
      </w:r>
    </w:p>
    <w:p w14:paraId="06456ACA" w14:textId="77777777" w:rsidR="00823951" w:rsidRPr="00823951" w:rsidRDefault="00823951" w:rsidP="00823951">
      <w:pPr>
        <w:rPr>
          <w:bCs/>
          <w:highlight w:val="green"/>
          <w:lang w:val="en-US" w:eastAsia="zh-CN"/>
        </w:rPr>
      </w:pPr>
      <w:r w:rsidRPr="00823951">
        <w:rPr>
          <w:bCs/>
          <w:highlight w:val="green"/>
          <w:lang w:val="en-US" w:eastAsia="zh-CN"/>
        </w:rPr>
        <w:t>Agree to use 38.921 unless there is a need to use sub array then 38.803</w:t>
      </w:r>
    </w:p>
    <w:p w14:paraId="301E8234" w14:textId="77777777" w:rsidR="00823951" w:rsidRPr="00823951" w:rsidRDefault="00823951" w:rsidP="00823951">
      <w:pPr>
        <w:rPr>
          <w:bCs/>
          <w:lang w:val="en-US" w:eastAsia="zh-CN"/>
        </w:rPr>
      </w:pPr>
      <w:r w:rsidRPr="00823951">
        <w:rPr>
          <w:bCs/>
          <w:highlight w:val="green"/>
          <w:lang w:val="en-US" w:eastAsia="zh-CN"/>
        </w:rPr>
        <w:t>The following parameters are agreed:</w:t>
      </w:r>
    </w:p>
    <w:p w14:paraId="1D75CEEC" w14:textId="4AC1CF80" w:rsidR="00823951" w:rsidRPr="00851981" w:rsidRDefault="00823951" w:rsidP="00823951">
      <w:pPr>
        <w:pStyle w:val="Lgende"/>
        <w:keepNext/>
        <w:ind w:left="576"/>
        <w:rPr>
          <w:rFonts w:ascii="Arial" w:hAnsi="Arial" w:cs="Arial"/>
        </w:rPr>
      </w:pPr>
      <w:r w:rsidRPr="00851981">
        <w:rPr>
          <w:rFonts w:ascii="Arial" w:eastAsiaTheme="minorEastAsia" w:hAnsi="Arial" w:cs="Arial"/>
          <w:lang w:eastAsia="zh-CN"/>
        </w:rPr>
        <w:t xml:space="preserve">VSAT phased array antenna </w:t>
      </w:r>
      <w:r w:rsidRPr="00851981">
        <w:rPr>
          <w:rFonts w:ascii="Arial" w:hAnsi="Arial" w:cs="Arial"/>
        </w:rPr>
        <w:t>characteristics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4191"/>
        <w:gridCol w:w="5307"/>
      </w:tblGrid>
      <w:tr w:rsidR="00823951" w:rsidRPr="00851981" w14:paraId="6D4C35C4" w14:textId="77777777" w:rsidTr="00372554">
        <w:trPr>
          <w:trHeight w:val="44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F8E5" w14:textId="77777777" w:rsidR="00823951" w:rsidRPr="00851981" w:rsidRDefault="00823951" w:rsidP="00372554">
            <w:pPr>
              <w:pStyle w:val="TAH"/>
              <w:rPr>
                <w:rFonts w:cs="Arial"/>
              </w:rPr>
            </w:pPr>
            <w:r w:rsidRPr="00851981">
              <w:rPr>
                <w:rFonts w:cs="Arial"/>
              </w:rPr>
              <w:t>Ku band VSAT phased array antenna</w:t>
            </w:r>
          </w:p>
        </w:tc>
      </w:tr>
      <w:tr w:rsidR="00823951" w:rsidRPr="00851981" w14:paraId="64E036BC" w14:textId="77777777" w:rsidTr="00372554">
        <w:trPr>
          <w:trHeight w:val="44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9279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1</w:t>
            </w:r>
          </w:p>
        </w:tc>
        <w:tc>
          <w:tcPr>
            <w:tcW w:w="4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DF95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Ku band VSAT phased array antenna Characteristics</w:t>
            </w:r>
          </w:p>
        </w:tc>
      </w:tr>
      <w:tr w:rsidR="00823951" w:rsidRPr="00851981" w14:paraId="0870D895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C1D0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1.1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F12D" w14:textId="77777777" w:rsidR="00823951" w:rsidRPr="00851981" w:rsidRDefault="00823951" w:rsidP="00372554">
            <w:pPr>
              <w:pStyle w:val="TAL"/>
            </w:pPr>
            <w:r w:rsidRPr="00851981">
              <w:t>Antenna pattern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100E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bookmarkStart w:id="1" w:name="OLE_LINK1"/>
            <w:r w:rsidRPr="00851981">
              <w:rPr>
                <w:rFonts w:cs="Arial"/>
              </w:rPr>
              <w:t>Table 2-2 and 2-3 (TR 38.921</w:t>
            </w:r>
            <w:bookmarkEnd w:id="1"/>
            <w:r w:rsidRPr="00851981">
              <w:rPr>
                <w:rFonts w:cs="Arial"/>
              </w:rPr>
              <w:t>)</w:t>
            </w:r>
          </w:p>
        </w:tc>
      </w:tr>
      <w:tr w:rsidR="00823951" w:rsidRPr="00851981" w14:paraId="6A89AE91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8A64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1.2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71C5C" w14:textId="77777777" w:rsidR="00823951" w:rsidRPr="00851981" w:rsidRDefault="00823951" w:rsidP="00372554">
            <w:pPr>
              <w:pStyle w:val="TAL"/>
              <w:rPr>
                <w:rFonts w:eastAsiaTheme="minorEastAsia"/>
                <w:lang w:eastAsia="zh-CN"/>
              </w:rPr>
            </w:pPr>
            <w:r w:rsidRPr="00851981">
              <w:t xml:space="preserve">Element gain (dBi) </w:t>
            </w:r>
            <w:r w:rsidRPr="00851981">
              <w:rPr>
                <w:vertAlign w:val="superscript"/>
              </w:rPr>
              <w:t>(Note 2)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7BCFB" w14:textId="77777777" w:rsidR="00823951" w:rsidRPr="00851981" w:rsidRDefault="00823951" w:rsidP="00372554">
            <w:pPr>
              <w:pStyle w:val="TAC"/>
              <w:rPr>
                <w:rFonts w:cs="Arial"/>
                <w:color w:val="FF0000"/>
                <w:lang w:val="fr-FR"/>
              </w:rPr>
            </w:pPr>
            <w:r w:rsidRPr="00851981">
              <w:rPr>
                <w:rFonts w:cs="Arial"/>
                <w:color w:val="FF0000"/>
              </w:rPr>
              <w:t xml:space="preserve">0 or </w:t>
            </w:r>
            <w:r w:rsidRPr="00851981">
              <w:rPr>
                <w:rFonts w:cs="Arial"/>
                <w:color w:val="FF0000"/>
                <w:lang w:val="fr-FR"/>
              </w:rPr>
              <w:t>3.5 ?</w:t>
            </w:r>
          </w:p>
        </w:tc>
      </w:tr>
      <w:tr w:rsidR="00823951" w:rsidRPr="00851981" w14:paraId="0924901B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AD228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1.3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2E6F" w14:textId="77777777" w:rsidR="00823951" w:rsidRPr="00851981" w:rsidRDefault="00823951" w:rsidP="00372554">
            <w:pPr>
              <w:pStyle w:val="TAL"/>
            </w:pPr>
            <w:r w:rsidRPr="00851981">
              <w:t xml:space="preserve">Y axis / Z axis element 3 dB beam width of single element (degree)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335E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90° for Y axis</w:t>
            </w:r>
          </w:p>
          <w:p w14:paraId="6A7E44DC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90° for Z axis</w:t>
            </w:r>
          </w:p>
        </w:tc>
      </w:tr>
      <w:tr w:rsidR="00823951" w:rsidRPr="00851981" w14:paraId="3D8B10D2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909AA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1.4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9EE5" w14:textId="77777777" w:rsidR="00823951" w:rsidRPr="00851981" w:rsidRDefault="00823951" w:rsidP="00372554">
            <w:pPr>
              <w:pStyle w:val="TAL"/>
            </w:pPr>
            <w:r w:rsidRPr="00851981">
              <w:t>Y axis / Z axis element front</w:t>
            </w:r>
            <w:r w:rsidRPr="00851981">
              <w:noBreakHyphen/>
              <w:t>to</w:t>
            </w:r>
            <w:r w:rsidRPr="00851981">
              <w:noBreakHyphen/>
              <w:t>back ratio (dB)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6C64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30 dB</w:t>
            </w:r>
          </w:p>
        </w:tc>
      </w:tr>
      <w:tr w:rsidR="00823951" w:rsidRPr="00851981" w14:paraId="3EBE4C50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0FA0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1.5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1D9A" w14:textId="77777777" w:rsidR="00823951" w:rsidRPr="00851981" w:rsidRDefault="00823951" w:rsidP="00372554">
            <w:pPr>
              <w:pStyle w:val="TAL"/>
            </w:pPr>
            <w:r w:rsidRPr="00851981">
              <w:t xml:space="preserve">Antenna polarization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8ACA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Circular</w:t>
            </w:r>
            <w:r w:rsidRPr="00851981">
              <w:rPr>
                <w:rFonts w:ascii="MS Gothic" w:eastAsia="MS Gothic" w:hAnsi="MS Gothic" w:cs="MS Gothic" w:hint="eastAsia"/>
              </w:rPr>
              <w:t>（</w:t>
            </w:r>
            <w:r w:rsidRPr="00851981">
              <w:rPr>
                <w:rFonts w:cs="Arial"/>
              </w:rPr>
              <w:t>RHCP or LHCP</w:t>
            </w:r>
            <w:r w:rsidRPr="00851981">
              <w:rPr>
                <w:rFonts w:ascii="MS Gothic" w:eastAsia="MS Gothic" w:hAnsi="MS Gothic" w:cs="MS Gothic" w:hint="eastAsia"/>
              </w:rPr>
              <w:t>）</w:t>
            </w:r>
          </w:p>
        </w:tc>
      </w:tr>
      <w:tr w:rsidR="00823951" w:rsidRPr="00851981" w14:paraId="59CE500C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26651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1.6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EF52" w14:textId="77777777" w:rsidR="00823951" w:rsidRPr="00851981" w:rsidRDefault="00823951" w:rsidP="00372554">
            <w:pPr>
              <w:pStyle w:val="TAL"/>
            </w:pPr>
            <w:r w:rsidRPr="00851981">
              <w:t>Antenna array configuration (Y axis × Z axis)</w:t>
            </w:r>
            <w:r w:rsidRPr="00851981">
              <w:rPr>
                <w:vertAlign w:val="superscript"/>
              </w:rPr>
              <w:t>(Note 4)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8D19C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  <w:lang w:eastAsia="zh-CN"/>
              </w:rPr>
              <w:t>45x45 elements</w:t>
            </w:r>
          </w:p>
        </w:tc>
      </w:tr>
      <w:tr w:rsidR="00823951" w:rsidRPr="00851981" w14:paraId="5F4F6846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B84C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1.7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81095" w14:textId="77777777" w:rsidR="00823951" w:rsidRPr="00851981" w:rsidRDefault="00823951" w:rsidP="00372554">
            <w:pPr>
              <w:pStyle w:val="TAL"/>
            </w:pPr>
            <w:r w:rsidRPr="00851981">
              <w:t xml:space="preserve">Number of supported polarizations, </w:t>
            </w:r>
            <w:r w:rsidRPr="00851981">
              <w:rPr>
                <w:i/>
              </w:rPr>
              <w:t>P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0D6DB" w14:textId="77777777" w:rsidR="00823951" w:rsidRPr="00851981" w:rsidRDefault="00823951" w:rsidP="00372554">
            <w:pPr>
              <w:pStyle w:val="TAC"/>
              <w:rPr>
                <w:rFonts w:cs="Arial"/>
                <w:lang w:eastAsia="zh-CN"/>
              </w:rPr>
            </w:pPr>
            <w:r w:rsidRPr="00851981">
              <w:rPr>
                <w:rFonts w:cs="Arial"/>
                <w:lang w:eastAsia="zh-CN"/>
              </w:rPr>
              <w:t xml:space="preserve">1 </w:t>
            </w:r>
          </w:p>
        </w:tc>
      </w:tr>
      <w:tr w:rsidR="00823951" w:rsidRPr="00851981" w14:paraId="6FE4C682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21AC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1.8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86799" w14:textId="77777777" w:rsidR="00823951" w:rsidRPr="00851981" w:rsidRDefault="00823951" w:rsidP="00372554">
            <w:pPr>
              <w:pStyle w:val="TAL"/>
            </w:pPr>
            <w:r w:rsidRPr="00851981">
              <w:t xml:space="preserve">Y axis / Z axis radiating element spacing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478D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  <w:lang w:eastAsia="zh-CN"/>
              </w:rPr>
              <w:t>0.5 lambda</w:t>
            </w:r>
          </w:p>
        </w:tc>
      </w:tr>
      <w:tr w:rsidR="00823951" w:rsidRPr="00851981" w14:paraId="778F7DF9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64B6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1.9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5AC8" w14:textId="77777777" w:rsidR="00823951" w:rsidRPr="00851981" w:rsidRDefault="00823951" w:rsidP="00372554">
            <w:pPr>
              <w:pStyle w:val="TAL"/>
            </w:pPr>
            <w:r w:rsidRPr="00851981">
              <w:t xml:space="preserve">Array Ohmic loss (dB) </w:t>
            </w:r>
            <w:r w:rsidRPr="00851981">
              <w:rPr>
                <w:vertAlign w:val="superscript"/>
              </w:rPr>
              <w:t>(Note 2)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7B21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2</w:t>
            </w:r>
          </w:p>
        </w:tc>
      </w:tr>
      <w:tr w:rsidR="00823951" w:rsidRPr="00851981" w14:paraId="31C63747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A341" w14:textId="77777777" w:rsidR="00823951" w:rsidRPr="00851981" w:rsidRDefault="00823951" w:rsidP="00372554">
            <w:pPr>
              <w:pStyle w:val="TAC"/>
              <w:tabs>
                <w:tab w:val="center" w:pos="176"/>
              </w:tabs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1.10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3E0BD" w14:textId="77777777" w:rsidR="00823951" w:rsidRPr="00851981" w:rsidRDefault="00823951" w:rsidP="00372554">
            <w:pPr>
              <w:pStyle w:val="TAL"/>
            </w:pPr>
            <w:r w:rsidRPr="00851981">
              <w:t xml:space="preserve">Conducted power (before Ohmic loss) per antenna element (dBm) </w:t>
            </w:r>
            <w:r w:rsidRPr="00851981">
              <w:rPr>
                <w:vertAlign w:val="superscript"/>
              </w:rPr>
              <w:t>(Note 3)</w:t>
            </w:r>
            <w:r w:rsidRPr="00851981">
              <w:t xml:space="preserve">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6A41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  <w:color w:val="FF0000"/>
                <w:lang w:eastAsia="zh-CN"/>
              </w:rPr>
              <w:t>[4.44 dBm] TBA</w:t>
            </w:r>
          </w:p>
        </w:tc>
      </w:tr>
      <w:tr w:rsidR="00823951" w:rsidRPr="00851981" w14:paraId="025FC584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36C59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1.11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45BB" w14:textId="77777777" w:rsidR="00823951" w:rsidRPr="00851981" w:rsidRDefault="00823951" w:rsidP="00372554">
            <w:pPr>
              <w:pStyle w:val="TAL"/>
            </w:pPr>
            <w:r w:rsidRPr="00851981">
              <w:t>maximum coverage angle in the horizontal plane (degrees)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0800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0~360 degrees</w:t>
            </w:r>
          </w:p>
        </w:tc>
      </w:tr>
      <w:tr w:rsidR="00823951" w:rsidRPr="00851981" w14:paraId="2E1AC19B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0071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</w:rPr>
            </w:pPr>
            <w:r w:rsidRPr="00851981">
              <w:rPr>
                <w:rFonts w:cs="Arial"/>
                <w:szCs w:val="18"/>
              </w:rPr>
              <w:t>1.12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BE54" w14:textId="77777777" w:rsidR="00823951" w:rsidRPr="00851981" w:rsidRDefault="00823951" w:rsidP="00372554">
            <w:pPr>
              <w:pStyle w:val="TAL"/>
            </w:pPr>
            <w:r w:rsidRPr="00851981">
              <w:t>vertical coverage range (degrees) between beam direction and normal direction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C6DBD" w14:textId="77777777" w:rsidR="00823951" w:rsidRPr="00851981" w:rsidRDefault="00823951" w:rsidP="00372554">
            <w:pPr>
              <w:pStyle w:val="TAC"/>
              <w:rPr>
                <w:rFonts w:cs="Arial"/>
                <w:lang w:eastAsia="zh-CN"/>
              </w:rPr>
            </w:pPr>
            <w:r w:rsidRPr="00851981">
              <w:rPr>
                <w:rFonts w:cs="Arial"/>
                <w:lang w:eastAsia="zh-CN"/>
              </w:rPr>
              <w:t>0~60 degrees</w:t>
            </w:r>
          </w:p>
        </w:tc>
      </w:tr>
      <w:tr w:rsidR="00823951" w:rsidRPr="00851981" w14:paraId="20FA4D03" w14:textId="77777777" w:rsidTr="00372554">
        <w:trPr>
          <w:trHeight w:val="20"/>
          <w:jc w:val="center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217E5" w14:textId="77777777" w:rsidR="00823951" w:rsidRPr="00851981" w:rsidRDefault="00823951" w:rsidP="0037255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51981">
              <w:rPr>
                <w:rFonts w:cs="Arial"/>
                <w:szCs w:val="18"/>
                <w:lang w:eastAsia="zh-CN"/>
              </w:rPr>
              <w:t>1.13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B9C0F" w14:textId="77777777" w:rsidR="00823951" w:rsidRPr="00851981" w:rsidRDefault="00823951" w:rsidP="00372554">
            <w:pPr>
              <w:pStyle w:val="TAL"/>
            </w:pPr>
            <w:r w:rsidRPr="00851981">
              <w:t>normal direction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CC8E" w14:textId="77777777" w:rsidR="00823951" w:rsidRPr="00851981" w:rsidRDefault="00823951" w:rsidP="00372554">
            <w:pPr>
              <w:pStyle w:val="TAC"/>
              <w:rPr>
                <w:rFonts w:cs="Arial"/>
              </w:rPr>
            </w:pPr>
            <w:r w:rsidRPr="00851981">
              <w:rPr>
                <w:rFonts w:cs="Arial"/>
              </w:rPr>
              <w:t>Toward X+ axis</w:t>
            </w:r>
          </w:p>
        </w:tc>
      </w:tr>
    </w:tbl>
    <w:p w14:paraId="3D69355F" w14:textId="77777777" w:rsidR="00823951" w:rsidRPr="00851981" w:rsidRDefault="00823951" w:rsidP="00823951">
      <w:pPr>
        <w:tabs>
          <w:tab w:val="left" w:pos="709"/>
        </w:tabs>
        <w:ind w:left="576"/>
        <w:rPr>
          <w:rFonts w:ascii="Arial" w:hAnsi="Arial" w:cs="Arial"/>
        </w:rPr>
      </w:pPr>
      <w:r w:rsidRPr="00851981">
        <w:rPr>
          <w:rFonts w:ascii="Arial" w:hAnsi="Arial" w:cs="Arial"/>
        </w:rPr>
        <w:t>Note 1:</w:t>
      </w:r>
      <w:r w:rsidRPr="00851981">
        <w:rPr>
          <w:rFonts w:ascii="Arial" w:hAnsi="Arial" w:cs="Arial"/>
        </w:rPr>
        <w:tab/>
        <w:t>Void</w:t>
      </w:r>
    </w:p>
    <w:p w14:paraId="083149B8" w14:textId="77777777" w:rsidR="00823951" w:rsidRPr="00851981" w:rsidRDefault="00823951" w:rsidP="00823951">
      <w:pPr>
        <w:tabs>
          <w:tab w:val="left" w:pos="709"/>
        </w:tabs>
        <w:ind w:left="576"/>
        <w:rPr>
          <w:rFonts w:ascii="Arial" w:hAnsi="Arial" w:cs="Arial"/>
        </w:rPr>
      </w:pPr>
      <w:r w:rsidRPr="00851981">
        <w:rPr>
          <w:rFonts w:ascii="Arial" w:hAnsi="Arial" w:cs="Arial"/>
        </w:rPr>
        <w:t>Note 2:</w:t>
      </w:r>
      <w:r w:rsidRPr="00851981">
        <w:rPr>
          <w:rFonts w:ascii="Arial" w:hAnsi="Arial" w:cs="Arial"/>
        </w:rPr>
        <w:tab/>
        <w:t>The element gain in row 1.2 includes the loss given in row 1.9.</w:t>
      </w:r>
    </w:p>
    <w:p w14:paraId="65E5C0E7" w14:textId="77777777" w:rsidR="00823951" w:rsidRPr="00851981" w:rsidRDefault="00823951" w:rsidP="00823951">
      <w:pPr>
        <w:tabs>
          <w:tab w:val="left" w:pos="709"/>
        </w:tabs>
        <w:ind w:left="576"/>
        <w:rPr>
          <w:rFonts w:ascii="Arial" w:hAnsi="Arial" w:cs="Arial"/>
        </w:rPr>
      </w:pPr>
      <w:r w:rsidRPr="00851981">
        <w:rPr>
          <w:rFonts w:ascii="Arial" w:hAnsi="Arial" w:cs="Arial"/>
        </w:rPr>
        <w:t>Note 3:</w:t>
      </w:r>
      <w:r w:rsidRPr="00851981">
        <w:rPr>
          <w:rFonts w:ascii="Arial" w:hAnsi="Arial" w:cs="Arial"/>
        </w:rPr>
        <w:tab/>
        <w:t xml:space="preserve">The conducted power per element assumes Y axis × Z axis ×Number of supported polarizations elements (i.e. power per Y axis / Z axis polarized element). </w:t>
      </w:r>
    </w:p>
    <w:p w14:paraId="3A264C70" w14:textId="77777777" w:rsidR="00823951" w:rsidRPr="00851981" w:rsidRDefault="00823951" w:rsidP="00823951">
      <w:pPr>
        <w:tabs>
          <w:tab w:val="left" w:pos="709"/>
        </w:tabs>
        <w:ind w:left="576"/>
        <w:rPr>
          <w:rFonts w:ascii="Arial" w:hAnsi="Arial" w:cs="Arial"/>
        </w:rPr>
      </w:pPr>
      <w:r w:rsidRPr="00851981">
        <w:rPr>
          <w:rFonts w:ascii="Arial" w:hAnsi="Arial" w:cs="Arial"/>
        </w:rPr>
        <w:t>Note 4:</w:t>
      </w:r>
      <w:r w:rsidRPr="00851981">
        <w:rPr>
          <w:rFonts w:ascii="Arial" w:hAnsi="Arial" w:cs="Arial"/>
        </w:rPr>
        <w:tab/>
        <w:t>All of the Y axis × Z axis elements are assumed as the horizontal radiating elements in the horizontal plane.</w:t>
      </w:r>
    </w:p>
    <w:p w14:paraId="6A4F3B74" w14:textId="77777777" w:rsidR="00823951" w:rsidRPr="00851981" w:rsidRDefault="00823951" w:rsidP="00823951">
      <w:pPr>
        <w:tabs>
          <w:tab w:val="left" w:pos="709"/>
        </w:tabs>
        <w:ind w:left="576"/>
        <w:rPr>
          <w:rFonts w:ascii="Arial" w:eastAsia="Yu Mincho" w:hAnsi="Arial" w:cs="Arial"/>
          <w:lang w:eastAsia="ja-JP"/>
        </w:rPr>
      </w:pPr>
      <w:r w:rsidRPr="00851981">
        <w:rPr>
          <w:rFonts w:ascii="Arial" w:eastAsia="Yu Mincho" w:hAnsi="Arial" w:cs="Arial" w:hint="eastAsia"/>
          <w:lang w:eastAsia="ja-JP"/>
        </w:rPr>
        <w:t>Note 5: S</w:t>
      </w:r>
      <w:r w:rsidRPr="00851981">
        <w:rPr>
          <w:rFonts w:ascii="Arial" w:eastAsia="Yu Mincho" w:hAnsi="Arial" w:cs="Arial"/>
          <w:lang w:eastAsia="ja-JP"/>
        </w:rPr>
        <w:t xml:space="preserve">imilar to subtopic 2-4, other options not precluded e.g. antenna array configuration  </w:t>
      </w:r>
      <w:r w:rsidRPr="00851981">
        <w:rPr>
          <w:rFonts w:ascii="Arial" w:eastAsia="Yu Mincho" w:hAnsi="Arial" w:cs="Arial" w:hint="eastAsia"/>
          <w:lang w:eastAsia="ja-JP"/>
        </w:rPr>
        <w:t>(</w:t>
      </w:r>
      <w:r w:rsidRPr="00851981">
        <w:rPr>
          <w:rFonts w:ascii="Arial" w:eastAsia="Yu Mincho" w:hAnsi="Arial" w:cs="Arial"/>
          <w:lang w:eastAsia="ja-JP"/>
        </w:rPr>
        <w:t>Y axis × Z axis)</w:t>
      </w:r>
      <w:r w:rsidRPr="00851981">
        <w:rPr>
          <w:rFonts w:ascii="Arial" w:eastAsia="Yu Mincho" w:hAnsi="Arial" w:cs="Arial" w:hint="eastAsia"/>
          <w:lang w:eastAsia="ja-JP"/>
        </w:rPr>
        <w:t>.</w:t>
      </w:r>
    </w:p>
    <w:p w14:paraId="6FA85A5A" w14:textId="0B1F8F11" w:rsidR="00823951" w:rsidRDefault="00823951" w:rsidP="00823951">
      <w:pPr>
        <w:rPr>
          <w:rFonts w:ascii="Arial" w:hAnsi="Arial" w:cs="Arial"/>
          <w:lang w:val="en-US" w:eastAsia="zh-CN"/>
        </w:rPr>
      </w:pPr>
      <w:r w:rsidRPr="00823951">
        <w:rPr>
          <w:rFonts w:ascii="Arial" w:hAnsi="Arial" w:cs="Arial"/>
          <w:highlight w:val="green"/>
          <w:lang w:val="en-US" w:eastAsia="zh-CN"/>
        </w:rPr>
        <w:t>Agree 3.5 dB element gain</w:t>
      </w:r>
    </w:p>
    <w:p w14:paraId="289F13ED" w14:textId="43E9910E" w:rsidR="00823951" w:rsidRPr="00823951" w:rsidRDefault="00823951" w:rsidP="00823951">
      <w:pPr>
        <w:pStyle w:val="Titre3"/>
        <w:numPr>
          <w:ilvl w:val="0"/>
          <w:numId w:val="0"/>
        </w:numPr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lastRenderedPageBreak/>
        <w:t>Sub-topic 2-2: SAN noise figure</w:t>
      </w:r>
    </w:p>
    <w:p w14:paraId="79CC2DDB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  <w:r w:rsidRPr="00823951">
        <w:rPr>
          <w:rFonts w:eastAsia="PMingLiU"/>
          <w:highlight w:val="green"/>
          <w:lang w:val="en-US" w:eastAsia="zh-TW"/>
        </w:rPr>
        <w:t>Agree 3 dB</w:t>
      </w:r>
    </w:p>
    <w:p w14:paraId="38747723" w14:textId="369214D8" w:rsidR="00823951" w:rsidRPr="00823951" w:rsidRDefault="00823951" w:rsidP="00FD4692">
      <w:pPr>
        <w:pStyle w:val="Titre3"/>
        <w:numPr>
          <w:ilvl w:val="0"/>
          <w:numId w:val="0"/>
        </w:numPr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2-3: SAN G/T</w:t>
      </w:r>
    </w:p>
    <w:p w14:paraId="670B5593" w14:textId="77777777" w:rsidR="00823951" w:rsidRPr="00823951" w:rsidRDefault="00823951" w:rsidP="00823951">
      <w:pPr>
        <w:keepNext/>
        <w:spacing w:after="120" w:line="259" w:lineRule="auto"/>
        <w:rPr>
          <w:lang w:val="en-US"/>
        </w:rPr>
      </w:pPr>
      <w:r w:rsidRPr="00823951">
        <w:rPr>
          <w:highlight w:val="green"/>
          <w:lang w:val="en-US"/>
        </w:rPr>
        <w:t>Agree 30.9 dB/K and 10.9 dB/K based on 3 dB NF</w:t>
      </w:r>
    </w:p>
    <w:p w14:paraId="38DEDCC4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</w:p>
    <w:p w14:paraId="58C8286A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2-4: VSAT Max Tx antenna gain</w:t>
      </w:r>
    </w:p>
    <w:p w14:paraId="11C342DA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highlight w:val="green"/>
          <w:lang w:val="en-US" w:eastAsia="zh-TW"/>
        </w:rPr>
      </w:pPr>
      <w:r w:rsidRPr="00823951">
        <w:rPr>
          <w:rFonts w:eastAsia="PMingLiU"/>
          <w:highlight w:val="green"/>
          <w:lang w:val="en-US" w:eastAsia="zh-TW"/>
        </w:rPr>
        <w:t xml:space="preserve">Agree first study is worst case (GSO) of 100 cm aperture </w:t>
      </w:r>
      <w:r w:rsidRPr="00823951">
        <w:rPr>
          <w:rFonts w:eastAsia="Yu Mincho"/>
          <w:highlight w:val="green"/>
          <w:lang w:val="en-US" w:eastAsia="ja-JP"/>
        </w:rPr>
        <w:t>(41.3dBi)</w:t>
      </w:r>
      <w:r w:rsidRPr="00823951">
        <w:rPr>
          <w:rFonts w:eastAsia="PMingLiU"/>
          <w:highlight w:val="green"/>
          <w:lang w:val="en-US" w:eastAsia="zh-TW"/>
        </w:rPr>
        <w:t>, 88.2 dBm EIRP, other options not precluded e.g. different size, EIRP and antenna type.</w:t>
      </w:r>
    </w:p>
    <w:p w14:paraId="0AE85E98" w14:textId="77777777" w:rsidR="00823951" w:rsidRPr="00823951" w:rsidRDefault="00823951" w:rsidP="00823951">
      <w:pPr>
        <w:keepNext/>
        <w:spacing w:after="120" w:line="259" w:lineRule="auto"/>
        <w:rPr>
          <w:rFonts w:eastAsia="Yu Mincho"/>
          <w:lang w:val="en-US" w:eastAsia="ja-JP"/>
        </w:rPr>
      </w:pPr>
      <w:r w:rsidRPr="00823951">
        <w:rPr>
          <w:rFonts w:eastAsia="Yu Mincho"/>
          <w:highlight w:val="green"/>
          <w:lang w:val="en-US" w:eastAsia="ja-JP"/>
        </w:rPr>
        <w:t>The antenna model for NTN VSAT uses circular polarization, but since many GEO satellites use linear polarization, evaluations are conducted by converting to linear polarization.</w:t>
      </w:r>
    </w:p>
    <w:p w14:paraId="3C4E16FB" w14:textId="323069A3" w:rsidR="00823951" w:rsidRPr="00FD4692" w:rsidRDefault="00823951" w:rsidP="00FD4692">
      <w:pPr>
        <w:pStyle w:val="Titre3"/>
        <w:numPr>
          <w:ilvl w:val="0"/>
          <w:numId w:val="0"/>
        </w:numPr>
        <w:rPr>
          <w:rFonts w:ascii="Times New Roman" w:hAnsi="Times New Roman"/>
          <w:b/>
          <w:bCs/>
          <w:sz w:val="20"/>
          <w:lang w:val="fr-FR" w:eastAsia="zh-TW"/>
        </w:rPr>
      </w:pPr>
      <w:r w:rsidRPr="00FD4692">
        <w:rPr>
          <w:rFonts w:ascii="Times New Roman" w:hAnsi="Times New Roman"/>
          <w:b/>
          <w:bCs/>
          <w:sz w:val="20"/>
          <w:lang w:val="fr-FR"/>
        </w:rPr>
        <w:t>Sub-topic 2-5: VSAT noise figure</w:t>
      </w:r>
    </w:p>
    <w:p w14:paraId="1AD45D59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eastAsia="zh-TW"/>
        </w:rPr>
      </w:pPr>
      <w:r w:rsidRPr="00823951">
        <w:rPr>
          <w:rFonts w:eastAsia="PMingLiU"/>
          <w:highlight w:val="green"/>
          <w:lang w:eastAsia="zh-TW"/>
        </w:rPr>
        <w:t>Agreed at previous meeting (see also THALES R4-2419724) to have 2.5 dB NF and 6 dB NF (as we did for Ka-band).</w:t>
      </w:r>
    </w:p>
    <w:p w14:paraId="600DE1B8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eastAsia="zh-TW"/>
        </w:rPr>
      </w:pPr>
    </w:p>
    <w:p w14:paraId="0F992723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2-8: SAN antenna pattern</w:t>
      </w:r>
    </w:p>
    <w:p w14:paraId="017F34A6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eastAsia="zh-TW"/>
        </w:rPr>
      </w:pPr>
      <w:r w:rsidRPr="00823951">
        <w:rPr>
          <w:rFonts w:eastAsia="PMingLiU"/>
          <w:highlight w:val="green"/>
          <w:lang w:eastAsia="zh-TW"/>
        </w:rPr>
        <w:t>Agreed at previous meeting to use section 6.4.1 from TR 38.811 which corresponds to the same proposal. See also the SAN corresponding antenna beamwidth computed based on this assumption.</w:t>
      </w:r>
    </w:p>
    <w:p w14:paraId="081369FF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</w:p>
    <w:p w14:paraId="6BD61D1F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2-9: TN BS/UE antenna patterns for 11 GHz</w:t>
      </w:r>
    </w:p>
    <w:p w14:paraId="10283087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  <w:r w:rsidRPr="00823951">
        <w:rPr>
          <w:rFonts w:eastAsia="PMingLiU"/>
          <w:highlight w:val="green"/>
          <w:lang w:eastAsia="zh-TW"/>
        </w:rPr>
        <w:t>Agree to use TN BS and UE antenna and beam forming pattern modelling in TS 38.921 for 11GHz carrier frequency for Ku band coexistence study</w:t>
      </w:r>
    </w:p>
    <w:p w14:paraId="70DA6975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</w:p>
    <w:p w14:paraId="060C931C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>Sub-topic 2-10: TN BS antenna pattern for 14 GHz</w:t>
      </w:r>
    </w:p>
    <w:p w14:paraId="2B745857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eastAsia="zh-TW"/>
        </w:rPr>
      </w:pPr>
      <w:r w:rsidRPr="00823951">
        <w:rPr>
          <w:rFonts w:eastAsia="PMingLiU"/>
          <w:highlight w:val="green"/>
          <w:lang w:eastAsia="zh-TW"/>
        </w:rPr>
        <w:t>Agree to use TN BS antenna and beam forming pattern modelling in TS 38.92</w:t>
      </w:r>
      <w:r w:rsidRPr="00823951">
        <w:rPr>
          <w:highlight w:val="green"/>
          <w:lang w:val="en-US" w:eastAsia="zh-CN"/>
        </w:rPr>
        <w:t>2</w:t>
      </w:r>
      <w:r w:rsidRPr="00823951">
        <w:rPr>
          <w:rFonts w:eastAsia="PMingLiU"/>
          <w:highlight w:val="green"/>
          <w:lang w:eastAsia="zh-TW"/>
        </w:rPr>
        <w:t xml:space="preserve"> for 14GHz carrier frequency for Ku band coexistence study. For TN UE, the isotropic antenna model will be used as mentioned in TS 38.922.</w:t>
      </w:r>
    </w:p>
    <w:p w14:paraId="296DB9CE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</w:p>
    <w:p w14:paraId="717DD027" w14:textId="77777777" w:rsidR="00823951" w:rsidRPr="00823951" w:rsidRDefault="00823951" w:rsidP="00823951">
      <w:pPr>
        <w:pStyle w:val="Titre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0"/>
          <w:lang w:val="en-US" w:eastAsia="zh-TW"/>
        </w:rPr>
      </w:pPr>
      <w:r w:rsidRPr="00823951">
        <w:rPr>
          <w:rFonts w:ascii="Times New Roman" w:hAnsi="Times New Roman"/>
          <w:b/>
          <w:bCs/>
          <w:sz w:val="20"/>
          <w:lang w:val="en-US"/>
        </w:rPr>
        <w:t xml:space="preserve">Sub-topic 2-17: </w:t>
      </w:r>
      <w:r w:rsidRPr="00823951">
        <w:rPr>
          <w:rFonts w:ascii="Times New Roman" w:eastAsia="PMingLiU" w:hAnsi="Times New Roman"/>
          <w:b/>
          <w:bCs/>
          <w:sz w:val="20"/>
          <w:lang w:val="en-US" w:eastAsia="zh-TW"/>
        </w:rPr>
        <w:t>VSAT max Tx power</w:t>
      </w:r>
    </w:p>
    <w:p w14:paraId="02A74A7A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  <w:r w:rsidRPr="00823951">
        <w:rPr>
          <w:rFonts w:eastAsia="PMingLiU"/>
          <w:highlight w:val="green"/>
          <w:lang w:val="en-US" w:eastAsia="zh-TW"/>
        </w:rPr>
        <w:t>Based on sub-topic 2-4, the agreement is 50 W for GSO and 10 W for NGSO.</w:t>
      </w:r>
    </w:p>
    <w:p w14:paraId="66E0E9C8" w14:textId="77777777" w:rsidR="00823951" w:rsidRPr="00823951" w:rsidRDefault="00823951" w:rsidP="00823951">
      <w:pPr>
        <w:keepNext/>
        <w:spacing w:after="120" w:line="259" w:lineRule="auto"/>
        <w:rPr>
          <w:rFonts w:eastAsia="PMingLiU"/>
          <w:lang w:val="en-US" w:eastAsia="zh-TW"/>
        </w:rPr>
      </w:pPr>
    </w:p>
    <w:p w14:paraId="47EB2D99" w14:textId="77777777" w:rsidR="00823951" w:rsidRPr="00823951" w:rsidRDefault="00823951" w:rsidP="00B811AC">
      <w:pPr>
        <w:rPr>
          <w:lang w:val="en-US" w:eastAsia="x-none"/>
        </w:rPr>
      </w:pPr>
    </w:p>
    <w:p w14:paraId="501CAF24" w14:textId="7777E8D8" w:rsidR="00EE6565" w:rsidRPr="00823951" w:rsidRDefault="00EE6565" w:rsidP="00B811AC">
      <w:pPr>
        <w:rPr>
          <w:lang w:eastAsia="x-none"/>
        </w:rPr>
      </w:pPr>
    </w:p>
    <w:p w14:paraId="6B50240F" w14:textId="4A57919B" w:rsidR="00B811AC" w:rsidRPr="00823951" w:rsidRDefault="00B811AC" w:rsidP="00D842A6">
      <w:pPr>
        <w:rPr>
          <w:lang w:eastAsia="x-none"/>
        </w:rPr>
      </w:pPr>
    </w:p>
    <w:sectPr w:rsidR="00B811AC" w:rsidRPr="00823951" w:rsidSect="00B811AC">
      <w:footnotePr>
        <w:numRestart w:val="eachSect"/>
      </w:footnotePr>
      <w:pgSz w:w="11907" w:h="16840"/>
      <w:pgMar w:top="1134" w:right="567" w:bottom="1135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0A491" w14:textId="77777777" w:rsidR="00E320BD" w:rsidRDefault="00E320BD">
      <w:pPr>
        <w:spacing w:after="0"/>
      </w:pPr>
      <w:r>
        <w:separator/>
      </w:r>
    </w:p>
  </w:endnote>
  <w:endnote w:type="continuationSeparator" w:id="0">
    <w:p w14:paraId="19145011" w14:textId="77777777" w:rsidR="00E320BD" w:rsidRDefault="00E320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E378A" w14:textId="77777777" w:rsidR="00E320BD" w:rsidRDefault="00E320BD">
      <w:pPr>
        <w:spacing w:after="0"/>
      </w:pPr>
      <w:r>
        <w:separator/>
      </w:r>
    </w:p>
  </w:footnote>
  <w:footnote w:type="continuationSeparator" w:id="0">
    <w:p w14:paraId="131DFAB6" w14:textId="77777777" w:rsidR="00E320BD" w:rsidRDefault="00E320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3" type="#_x0000_t75" style="width:155.4pt;height:219pt" o:bullet="t">
        <v:imagedata r:id="rId1" o:title="art4A00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97509"/>
    <w:multiLevelType w:val="hybridMultilevel"/>
    <w:tmpl w:val="091256EA"/>
    <w:lvl w:ilvl="0" w:tplc="C0F2A136">
      <w:start w:val="2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2269503C"/>
    <w:multiLevelType w:val="hybridMultilevel"/>
    <w:tmpl w:val="2CDA1C66"/>
    <w:lvl w:ilvl="0" w:tplc="A85AF0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8279B"/>
    <w:multiLevelType w:val="hybridMultilevel"/>
    <w:tmpl w:val="0D22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1A6FB0">
      <w:numFmt w:val="bullet"/>
      <w:lvlText w:val="•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534DC"/>
    <w:multiLevelType w:val="hybridMultilevel"/>
    <w:tmpl w:val="10DE6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C6794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4F0F32DD"/>
    <w:multiLevelType w:val="hybridMultilevel"/>
    <w:tmpl w:val="9EB2C1A8"/>
    <w:lvl w:ilvl="0" w:tplc="A942E188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6BB63C3"/>
    <w:multiLevelType w:val="hybridMultilevel"/>
    <w:tmpl w:val="DD361874"/>
    <w:lvl w:ilvl="0" w:tplc="44749A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845FD"/>
    <w:multiLevelType w:val="hybridMultilevel"/>
    <w:tmpl w:val="AB521E40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87341F"/>
    <w:multiLevelType w:val="hybridMultilevel"/>
    <w:tmpl w:val="0624FC12"/>
    <w:lvl w:ilvl="0" w:tplc="C92402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D5493"/>
    <w:multiLevelType w:val="hybridMultilevel"/>
    <w:tmpl w:val="C1F0BBC4"/>
    <w:lvl w:ilvl="0" w:tplc="DC8A506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728C74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A8BB12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9A4EA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C8975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E6BD2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58EB7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B49FE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A86DE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2C71936"/>
    <w:multiLevelType w:val="multilevel"/>
    <w:tmpl w:val="72C71936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Titre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Titre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Titre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7E00B9F"/>
    <w:multiLevelType w:val="hybridMultilevel"/>
    <w:tmpl w:val="8B34F30C"/>
    <w:lvl w:ilvl="0" w:tplc="CA9C815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221D61"/>
    <w:multiLevelType w:val="hybridMultilevel"/>
    <w:tmpl w:val="8B34F30C"/>
    <w:lvl w:ilvl="0" w:tplc="CA9C815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9"/>
  </w:num>
  <w:num w:numId="5">
    <w:abstractNumId w:val="13"/>
  </w:num>
  <w:num w:numId="6">
    <w:abstractNumId w:val="7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5"/>
  </w:num>
  <w:num w:numId="10">
    <w:abstractNumId w:val="12"/>
  </w:num>
  <w:num w:numId="11">
    <w:abstractNumId w:val="11"/>
  </w:num>
  <w:num w:numId="12">
    <w:abstractNumId w:val="4"/>
  </w:num>
  <w:num w:numId="13">
    <w:abstractNumId w:val="8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6"/>
  </w:num>
  <w:num w:numId="30">
    <w:abstractNumId w:val="14"/>
  </w:num>
  <w:num w:numId="31">
    <w:abstractNumId w:val="6"/>
  </w:num>
  <w:num w:numId="32">
    <w:abstractNumId w:val="15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a-DK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05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D02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71E4"/>
    <w:rsid w:val="00040CD4"/>
    <w:rsid w:val="00041630"/>
    <w:rsid w:val="0004178B"/>
    <w:rsid w:val="00042511"/>
    <w:rsid w:val="00043966"/>
    <w:rsid w:val="00044C28"/>
    <w:rsid w:val="00044F34"/>
    <w:rsid w:val="000471CA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5"/>
    <w:rsid w:val="00067448"/>
    <w:rsid w:val="00070CA9"/>
    <w:rsid w:val="0007125D"/>
    <w:rsid w:val="000719AB"/>
    <w:rsid w:val="00071F1A"/>
    <w:rsid w:val="000722A2"/>
    <w:rsid w:val="00072DEC"/>
    <w:rsid w:val="000730C1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A94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A7B8F"/>
    <w:rsid w:val="000B1F19"/>
    <w:rsid w:val="000B2202"/>
    <w:rsid w:val="000B23B5"/>
    <w:rsid w:val="000B278F"/>
    <w:rsid w:val="000B2949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F7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7D7"/>
    <w:rsid w:val="000D18DF"/>
    <w:rsid w:val="000D1970"/>
    <w:rsid w:val="000D1FD2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4B0"/>
    <w:rsid w:val="000E1949"/>
    <w:rsid w:val="000E1B95"/>
    <w:rsid w:val="000E1D96"/>
    <w:rsid w:val="000E206E"/>
    <w:rsid w:val="000E25CD"/>
    <w:rsid w:val="000E371C"/>
    <w:rsid w:val="000E41FF"/>
    <w:rsid w:val="000E4393"/>
    <w:rsid w:val="000E4836"/>
    <w:rsid w:val="000E4C14"/>
    <w:rsid w:val="000E546F"/>
    <w:rsid w:val="000E54B9"/>
    <w:rsid w:val="000E55AE"/>
    <w:rsid w:val="000E59CB"/>
    <w:rsid w:val="000E5B16"/>
    <w:rsid w:val="000E5EF4"/>
    <w:rsid w:val="000E60A1"/>
    <w:rsid w:val="000E60BD"/>
    <w:rsid w:val="000E618E"/>
    <w:rsid w:val="000E61B1"/>
    <w:rsid w:val="000E658F"/>
    <w:rsid w:val="000E6A68"/>
    <w:rsid w:val="000E6B80"/>
    <w:rsid w:val="000E6C29"/>
    <w:rsid w:val="000E78AA"/>
    <w:rsid w:val="000F0A40"/>
    <w:rsid w:val="000F14B9"/>
    <w:rsid w:val="000F220B"/>
    <w:rsid w:val="000F256C"/>
    <w:rsid w:val="000F2856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5847"/>
    <w:rsid w:val="00115F2B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E13"/>
    <w:rsid w:val="00126CA6"/>
    <w:rsid w:val="00127B4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37999"/>
    <w:rsid w:val="001402F2"/>
    <w:rsid w:val="00140C8D"/>
    <w:rsid w:val="0014114A"/>
    <w:rsid w:val="0014152A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921"/>
    <w:rsid w:val="0015432E"/>
    <w:rsid w:val="00154449"/>
    <w:rsid w:val="00155FC8"/>
    <w:rsid w:val="00156368"/>
    <w:rsid w:val="00157359"/>
    <w:rsid w:val="00157D89"/>
    <w:rsid w:val="00157EC4"/>
    <w:rsid w:val="00157ECE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3E2A"/>
    <w:rsid w:val="00174A3D"/>
    <w:rsid w:val="00175B25"/>
    <w:rsid w:val="00175B8B"/>
    <w:rsid w:val="00176367"/>
    <w:rsid w:val="0017793C"/>
    <w:rsid w:val="00177CA1"/>
    <w:rsid w:val="00180A37"/>
    <w:rsid w:val="0018149C"/>
    <w:rsid w:val="00181C7F"/>
    <w:rsid w:val="0018321E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3D"/>
    <w:rsid w:val="0019232C"/>
    <w:rsid w:val="00192AB7"/>
    <w:rsid w:val="00193B74"/>
    <w:rsid w:val="00194A9D"/>
    <w:rsid w:val="0019591E"/>
    <w:rsid w:val="00196E90"/>
    <w:rsid w:val="00197367"/>
    <w:rsid w:val="001976E0"/>
    <w:rsid w:val="00197A58"/>
    <w:rsid w:val="00197B20"/>
    <w:rsid w:val="00197EC2"/>
    <w:rsid w:val="001A0665"/>
    <w:rsid w:val="001A0B4C"/>
    <w:rsid w:val="001A1C89"/>
    <w:rsid w:val="001A2689"/>
    <w:rsid w:val="001A32ED"/>
    <w:rsid w:val="001A3878"/>
    <w:rsid w:val="001A4100"/>
    <w:rsid w:val="001A49E4"/>
    <w:rsid w:val="001A4B89"/>
    <w:rsid w:val="001A4FA5"/>
    <w:rsid w:val="001A678E"/>
    <w:rsid w:val="001A6E82"/>
    <w:rsid w:val="001A76D9"/>
    <w:rsid w:val="001A78C8"/>
    <w:rsid w:val="001B0A4C"/>
    <w:rsid w:val="001B0B5B"/>
    <w:rsid w:val="001B0E71"/>
    <w:rsid w:val="001B1F60"/>
    <w:rsid w:val="001B2301"/>
    <w:rsid w:val="001B3849"/>
    <w:rsid w:val="001B39CE"/>
    <w:rsid w:val="001B3C61"/>
    <w:rsid w:val="001B4C1A"/>
    <w:rsid w:val="001B4D43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1964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94B"/>
    <w:rsid w:val="001E4E41"/>
    <w:rsid w:val="001E5761"/>
    <w:rsid w:val="001E5DD0"/>
    <w:rsid w:val="001E68B5"/>
    <w:rsid w:val="001E6E65"/>
    <w:rsid w:val="001E6E6F"/>
    <w:rsid w:val="001E6F16"/>
    <w:rsid w:val="001E732D"/>
    <w:rsid w:val="001E73E9"/>
    <w:rsid w:val="001E779F"/>
    <w:rsid w:val="001E790E"/>
    <w:rsid w:val="001F064E"/>
    <w:rsid w:val="001F0DC7"/>
    <w:rsid w:val="001F1166"/>
    <w:rsid w:val="001F16B1"/>
    <w:rsid w:val="001F178D"/>
    <w:rsid w:val="001F2027"/>
    <w:rsid w:val="001F2034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2EFA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633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C7A"/>
    <w:rsid w:val="00235E3B"/>
    <w:rsid w:val="0023691D"/>
    <w:rsid w:val="00237C87"/>
    <w:rsid w:val="00240210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77B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E73"/>
    <w:rsid w:val="002661FB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93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391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1E47"/>
    <w:rsid w:val="002B3FCC"/>
    <w:rsid w:val="002B4285"/>
    <w:rsid w:val="002B4EF5"/>
    <w:rsid w:val="002B58D7"/>
    <w:rsid w:val="002B614A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BE1"/>
    <w:rsid w:val="002D0C75"/>
    <w:rsid w:val="002D1314"/>
    <w:rsid w:val="002D3534"/>
    <w:rsid w:val="002D3E08"/>
    <w:rsid w:val="002D49F9"/>
    <w:rsid w:val="002D506B"/>
    <w:rsid w:val="002D509E"/>
    <w:rsid w:val="002D69CF"/>
    <w:rsid w:val="002D79C2"/>
    <w:rsid w:val="002D7E13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C22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0FF3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81"/>
    <w:rsid w:val="00301F58"/>
    <w:rsid w:val="00302D41"/>
    <w:rsid w:val="003030A0"/>
    <w:rsid w:val="00303292"/>
    <w:rsid w:val="003041DD"/>
    <w:rsid w:val="00305269"/>
    <w:rsid w:val="00305A3C"/>
    <w:rsid w:val="00307004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19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0862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7BF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B0F"/>
    <w:rsid w:val="00336D82"/>
    <w:rsid w:val="00337698"/>
    <w:rsid w:val="003408F4"/>
    <w:rsid w:val="00341319"/>
    <w:rsid w:val="00341BFA"/>
    <w:rsid w:val="00342FF0"/>
    <w:rsid w:val="0034357C"/>
    <w:rsid w:val="00343E03"/>
    <w:rsid w:val="00343E64"/>
    <w:rsid w:val="00345C07"/>
    <w:rsid w:val="00346AC1"/>
    <w:rsid w:val="0034792E"/>
    <w:rsid w:val="00347EE4"/>
    <w:rsid w:val="0035156F"/>
    <w:rsid w:val="003516D1"/>
    <w:rsid w:val="0035188A"/>
    <w:rsid w:val="00351E6A"/>
    <w:rsid w:val="0035237C"/>
    <w:rsid w:val="00355B5C"/>
    <w:rsid w:val="00356E75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554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3FCB"/>
    <w:rsid w:val="0038493A"/>
    <w:rsid w:val="00384B95"/>
    <w:rsid w:val="003854C4"/>
    <w:rsid w:val="00385FAA"/>
    <w:rsid w:val="003862F3"/>
    <w:rsid w:val="00386314"/>
    <w:rsid w:val="00386416"/>
    <w:rsid w:val="00386450"/>
    <w:rsid w:val="003867F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726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6F36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3A6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2CB"/>
    <w:rsid w:val="003F62C9"/>
    <w:rsid w:val="003F652A"/>
    <w:rsid w:val="003F69CC"/>
    <w:rsid w:val="003F6CF8"/>
    <w:rsid w:val="00400456"/>
    <w:rsid w:val="00400C4A"/>
    <w:rsid w:val="004012B3"/>
    <w:rsid w:val="0040161D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349"/>
    <w:rsid w:val="00414B6F"/>
    <w:rsid w:val="00414D91"/>
    <w:rsid w:val="00415A9F"/>
    <w:rsid w:val="00415F34"/>
    <w:rsid w:val="004169A3"/>
    <w:rsid w:val="00417701"/>
    <w:rsid w:val="00417781"/>
    <w:rsid w:val="00421057"/>
    <w:rsid w:val="004214EC"/>
    <w:rsid w:val="00421653"/>
    <w:rsid w:val="004217AD"/>
    <w:rsid w:val="004219BF"/>
    <w:rsid w:val="00421D57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82B"/>
    <w:rsid w:val="00436950"/>
    <w:rsid w:val="00436ABB"/>
    <w:rsid w:val="00436FDA"/>
    <w:rsid w:val="0043784A"/>
    <w:rsid w:val="00437BF2"/>
    <w:rsid w:val="0044019E"/>
    <w:rsid w:val="0044039B"/>
    <w:rsid w:val="004404A4"/>
    <w:rsid w:val="00441CB2"/>
    <w:rsid w:val="0044201A"/>
    <w:rsid w:val="00443217"/>
    <w:rsid w:val="00443676"/>
    <w:rsid w:val="004436DD"/>
    <w:rsid w:val="0044560C"/>
    <w:rsid w:val="004465DF"/>
    <w:rsid w:val="00451383"/>
    <w:rsid w:val="0045209E"/>
    <w:rsid w:val="004521D3"/>
    <w:rsid w:val="0045290C"/>
    <w:rsid w:val="00452EFA"/>
    <w:rsid w:val="0045408C"/>
    <w:rsid w:val="00454651"/>
    <w:rsid w:val="0045472C"/>
    <w:rsid w:val="00455313"/>
    <w:rsid w:val="00455F92"/>
    <w:rsid w:val="00455FBB"/>
    <w:rsid w:val="00456FE8"/>
    <w:rsid w:val="0046035E"/>
    <w:rsid w:val="00460A75"/>
    <w:rsid w:val="00461707"/>
    <w:rsid w:val="004623EA"/>
    <w:rsid w:val="00462615"/>
    <w:rsid w:val="00462966"/>
    <w:rsid w:val="00463575"/>
    <w:rsid w:val="004638E8"/>
    <w:rsid w:val="0046417F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32F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57C"/>
    <w:rsid w:val="00482C6F"/>
    <w:rsid w:val="00483173"/>
    <w:rsid w:val="004833A0"/>
    <w:rsid w:val="004834F5"/>
    <w:rsid w:val="00483527"/>
    <w:rsid w:val="00483761"/>
    <w:rsid w:val="00490190"/>
    <w:rsid w:val="004905B0"/>
    <w:rsid w:val="004908FA"/>
    <w:rsid w:val="00490A6D"/>
    <w:rsid w:val="00490C08"/>
    <w:rsid w:val="004914FB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0D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B28"/>
    <w:rsid w:val="004C48EE"/>
    <w:rsid w:val="004C4E5E"/>
    <w:rsid w:val="004C4F9B"/>
    <w:rsid w:val="004C576A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D7FB5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5C"/>
    <w:rsid w:val="005027B7"/>
    <w:rsid w:val="005033E2"/>
    <w:rsid w:val="00503B27"/>
    <w:rsid w:val="00503BBA"/>
    <w:rsid w:val="00503DCA"/>
    <w:rsid w:val="005052B3"/>
    <w:rsid w:val="005053E7"/>
    <w:rsid w:val="00505B05"/>
    <w:rsid w:val="0050612D"/>
    <w:rsid w:val="0050629A"/>
    <w:rsid w:val="0050694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72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EA0"/>
    <w:rsid w:val="00525F4C"/>
    <w:rsid w:val="00526534"/>
    <w:rsid w:val="00527293"/>
    <w:rsid w:val="0052771D"/>
    <w:rsid w:val="00527A63"/>
    <w:rsid w:val="00527C83"/>
    <w:rsid w:val="0053231C"/>
    <w:rsid w:val="00532AA1"/>
    <w:rsid w:val="005335CB"/>
    <w:rsid w:val="005341C3"/>
    <w:rsid w:val="00534A2D"/>
    <w:rsid w:val="00534EAD"/>
    <w:rsid w:val="00535207"/>
    <w:rsid w:val="005368B4"/>
    <w:rsid w:val="00537386"/>
    <w:rsid w:val="005375B6"/>
    <w:rsid w:val="00537723"/>
    <w:rsid w:val="005378AC"/>
    <w:rsid w:val="00537927"/>
    <w:rsid w:val="005400AA"/>
    <w:rsid w:val="00540183"/>
    <w:rsid w:val="005401AB"/>
    <w:rsid w:val="00540E2D"/>
    <w:rsid w:val="00541614"/>
    <w:rsid w:val="00541647"/>
    <w:rsid w:val="0054251F"/>
    <w:rsid w:val="00544BC8"/>
    <w:rsid w:val="0054519E"/>
    <w:rsid w:val="0054544C"/>
    <w:rsid w:val="00545A1C"/>
    <w:rsid w:val="00545C0F"/>
    <w:rsid w:val="00546A98"/>
    <w:rsid w:val="0054719A"/>
    <w:rsid w:val="00547822"/>
    <w:rsid w:val="00550275"/>
    <w:rsid w:val="005524EE"/>
    <w:rsid w:val="00552557"/>
    <w:rsid w:val="00552D87"/>
    <w:rsid w:val="005530C6"/>
    <w:rsid w:val="00554B06"/>
    <w:rsid w:val="00554C80"/>
    <w:rsid w:val="0055507D"/>
    <w:rsid w:val="005552D1"/>
    <w:rsid w:val="005559BA"/>
    <w:rsid w:val="00555A76"/>
    <w:rsid w:val="005564BC"/>
    <w:rsid w:val="0055671D"/>
    <w:rsid w:val="00556D63"/>
    <w:rsid w:val="005573AC"/>
    <w:rsid w:val="00557448"/>
    <w:rsid w:val="00560097"/>
    <w:rsid w:val="0056015F"/>
    <w:rsid w:val="005607A4"/>
    <w:rsid w:val="0056285C"/>
    <w:rsid w:val="00563687"/>
    <w:rsid w:val="00563B22"/>
    <w:rsid w:val="00563D36"/>
    <w:rsid w:val="00563FB6"/>
    <w:rsid w:val="0056585B"/>
    <w:rsid w:val="00565AEE"/>
    <w:rsid w:val="00565D7B"/>
    <w:rsid w:val="005665B7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16B"/>
    <w:rsid w:val="0057421F"/>
    <w:rsid w:val="005745C0"/>
    <w:rsid w:val="005746CE"/>
    <w:rsid w:val="00576150"/>
    <w:rsid w:val="005776B8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244"/>
    <w:rsid w:val="00585772"/>
    <w:rsid w:val="00585BEF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ACE"/>
    <w:rsid w:val="005A6EFF"/>
    <w:rsid w:val="005A7475"/>
    <w:rsid w:val="005A759A"/>
    <w:rsid w:val="005B022A"/>
    <w:rsid w:val="005B0987"/>
    <w:rsid w:val="005B0EB4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812"/>
    <w:rsid w:val="005E0E55"/>
    <w:rsid w:val="005E199C"/>
    <w:rsid w:val="005E249C"/>
    <w:rsid w:val="005E28F0"/>
    <w:rsid w:val="005E2A5C"/>
    <w:rsid w:val="005E2F3F"/>
    <w:rsid w:val="005E2FB6"/>
    <w:rsid w:val="005E3919"/>
    <w:rsid w:val="005E3E33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A49"/>
    <w:rsid w:val="005F43E7"/>
    <w:rsid w:val="005F466E"/>
    <w:rsid w:val="005F5231"/>
    <w:rsid w:val="005F5B72"/>
    <w:rsid w:val="005F5C82"/>
    <w:rsid w:val="005F6E45"/>
    <w:rsid w:val="00600172"/>
    <w:rsid w:val="00600ED0"/>
    <w:rsid w:val="006013E0"/>
    <w:rsid w:val="00602172"/>
    <w:rsid w:val="006024CA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D3A"/>
    <w:rsid w:val="00623BAD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4F6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A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6D"/>
    <w:rsid w:val="006501E0"/>
    <w:rsid w:val="006505A4"/>
    <w:rsid w:val="006509B6"/>
    <w:rsid w:val="00651881"/>
    <w:rsid w:val="00651BB2"/>
    <w:rsid w:val="0065224D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05AB"/>
    <w:rsid w:val="00661815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479"/>
    <w:rsid w:val="00670570"/>
    <w:rsid w:val="006707C2"/>
    <w:rsid w:val="006711A3"/>
    <w:rsid w:val="00672572"/>
    <w:rsid w:val="0067290C"/>
    <w:rsid w:val="006736E0"/>
    <w:rsid w:val="006736EC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586E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1CBD"/>
    <w:rsid w:val="00692484"/>
    <w:rsid w:val="006924DE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58CE"/>
    <w:rsid w:val="00697320"/>
    <w:rsid w:val="006976DF"/>
    <w:rsid w:val="006A07FC"/>
    <w:rsid w:val="006A0B35"/>
    <w:rsid w:val="006A0FAC"/>
    <w:rsid w:val="006A12E3"/>
    <w:rsid w:val="006A1B63"/>
    <w:rsid w:val="006A21DB"/>
    <w:rsid w:val="006A3AB7"/>
    <w:rsid w:val="006A3C50"/>
    <w:rsid w:val="006A44D6"/>
    <w:rsid w:val="006A5F04"/>
    <w:rsid w:val="006A7060"/>
    <w:rsid w:val="006A72E9"/>
    <w:rsid w:val="006A7CCE"/>
    <w:rsid w:val="006B0917"/>
    <w:rsid w:val="006B128E"/>
    <w:rsid w:val="006B1514"/>
    <w:rsid w:val="006B287B"/>
    <w:rsid w:val="006B2D11"/>
    <w:rsid w:val="006C032D"/>
    <w:rsid w:val="006C05F5"/>
    <w:rsid w:val="006C0844"/>
    <w:rsid w:val="006C0D1A"/>
    <w:rsid w:val="006C1B61"/>
    <w:rsid w:val="006C3049"/>
    <w:rsid w:val="006C309F"/>
    <w:rsid w:val="006C39A7"/>
    <w:rsid w:val="006C4AAE"/>
    <w:rsid w:val="006C4CD6"/>
    <w:rsid w:val="006C4FCD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5D65"/>
    <w:rsid w:val="006D5E93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B3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586"/>
    <w:rsid w:val="00701BBB"/>
    <w:rsid w:val="00703AD8"/>
    <w:rsid w:val="00703EE7"/>
    <w:rsid w:val="0070429C"/>
    <w:rsid w:val="007042BD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278C2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95C"/>
    <w:rsid w:val="00736FF6"/>
    <w:rsid w:val="0073713A"/>
    <w:rsid w:val="0073714B"/>
    <w:rsid w:val="007400DB"/>
    <w:rsid w:val="00740487"/>
    <w:rsid w:val="007404AE"/>
    <w:rsid w:val="0074096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A41"/>
    <w:rsid w:val="00746350"/>
    <w:rsid w:val="0075028C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D9E"/>
    <w:rsid w:val="00754E86"/>
    <w:rsid w:val="0075754E"/>
    <w:rsid w:val="00757635"/>
    <w:rsid w:val="00760045"/>
    <w:rsid w:val="00760CA8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DBA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13"/>
    <w:rsid w:val="00775D36"/>
    <w:rsid w:val="00775D6C"/>
    <w:rsid w:val="007766FF"/>
    <w:rsid w:val="00776FEA"/>
    <w:rsid w:val="00777428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A74"/>
    <w:rsid w:val="00790F58"/>
    <w:rsid w:val="00791AE8"/>
    <w:rsid w:val="007921CA"/>
    <w:rsid w:val="00792A29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767"/>
    <w:rsid w:val="007A0F4D"/>
    <w:rsid w:val="007A1208"/>
    <w:rsid w:val="007A1499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B54"/>
    <w:rsid w:val="007A77F9"/>
    <w:rsid w:val="007A798B"/>
    <w:rsid w:val="007A7F62"/>
    <w:rsid w:val="007B043E"/>
    <w:rsid w:val="007B0F0E"/>
    <w:rsid w:val="007B10C8"/>
    <w:rsid w:val="007B1E7C"/>
    <w:rsid w:val="007B260E"/>
    <w:rsid w:val="007B3759"/>
    <w:rsid w:val="007B3EC6"/>
    <w:rsid w:val="007B69BD"/>
    <w:rsid w:val="007B6B75"/>
    <w:rsid w:val="007B75EA"/>
    <w:rsid w:val="007B7840"/>
    <w:rsid w:val="007C015E"/>
    <w:rsid w:val="007C0182"/>
    <w:rsid w:val="007C0B00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63B2"/>
    <w:rsid w:val="007E6A5B"/>
    <w:rsid w:val="007E7F27"/>
    <w:rsid w:val="007F00E1"/>
    <w:rsid w:val="007F0426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C04"/>
    <w:rsid w:val="00800598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F2B"/>
    <w:rsid w:val="00820D82"/>
    <w:rsid w:val="00821853"/>
    <w:rsid w:val="008222E4"/>
    <w:rsid w:val="00822A7C"/>
    <w:rsid w:val="00823908"/>
    <w:rsid w:val="00823951"/>
    <w:rsid w:val="008239D4"/>
    <w:rsid w:val="00823D07"/>
    <w:rsid w:val="00823F5A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976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5A73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000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B96"/>
    <w:rsid w:val="00865C61"/>
    <w:rsid w:val="00865F9A"/>
    <w:rsid w:val="00866903"/>
    <w:rsid w:val="00866915"/>
    <w:rsid w:val="00866D90"/>
    <w:rsid w:val="00866FC9"/>
    <w:rsid w:val="008671E6"/>
    <w:rsid w:val="00867208"/>
    <w:rsid w:val="0086738B"/>
    <w:rsid w:val="00867EA3"/>
    <w:rsid w:val="008708BC"/>
    <w:rsid w:val="00870FC5"/>
    <w:rsid w:val="00871174"/>
    <w:rsid w:val="00872042"/>
    <w:rsid w:val="00872744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473"/>
    <w:rsid w:val="00884ABE"/>
    <w:rsid w:val="0088559B"/>
    <w:rsid w:val="00885A78"/>
    <w:rsid w:val="00886055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1D70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2F1"/>
    <w:rsid w:val="008A46C0"/>
    <w:rsid w:val="008A4CBE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5"/>
    <w:rsid w:val="008B468B"/>
    <w:rsid w:val="008B52A8"/>
    <w:rsid w:val="008B54D8"/>
    <w:rsid w:val="008B579C"/>
    <w:rsid w:val="008B5F2B"/>
    <w:rsid w:val="008B635D"/>
    <w:rsid w:val="008B64F7"/>
    <w:rsid w:val="008B6AF8"/>
    <w:rsid w:val="008B7B5F"/>
    <w:rsid w:val="008B7C2E"/>
    <w:rsid w:val="008B7E6D"/>
    <w:rsid w:val="008C0778"/>
    <w:rsid w:val="008C084D"/>
    <w:rsid w:val="008C10A5"/>
    <w:rsid w:val="008C2225"/>
    <w:rsid w:val="008C23CE"/>
    <w:rsid w:val="008C273A"/>
    <w:rsid w:val="008C30AB"/>
    <w:rsid w:val="008C3F87"/>
    <w:rsid w:val="008C56E6"/>
    <w:rsid w:val="008C5998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14B"/>
    <w:rsid w:val="008D2BCE"/>
    <w:rsid w:val="008D4416"/>
    <w:rsid w:val="008D5371"/>
    <w:rsid w:val="008D698E"/>
    <w:rsid w:val="008D6C2B"/>
    <w:rsid w:val="008D70AA"/>
    <w:rsid w:val="008D7176"/>
    <w:rsid w:val="008D7604"/>
    <w:rsid w:val="008D7F85"/>
    <w:rsid w:val="008E0015"/>
    <w:rsid w:val="008E030A"/>
    <w:rsid w:val="008E0A8B"/>
    <w:rsid w:val="008E0EF1"/>
    <w:rsid w:val="008E1607"/>
    <w:rsid w:val="008E2D4A"/>
    <w:rsid w:val="008E324A"/>
    <w:rsid w:val="008E3F61"/>
    <w:rsid w:val="008E4272"/>
    <w:rsid w:val="008E42A4"/>
    <w:rsid w:val="008E46C8"/>
    <w:rsid w:val="008E4779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98C"/>
    <w:rsid w:val="008F3701"/>
    <w:rsid w:val="008F407B"/>
    <w:rsid w:val="008F4E6A"/>
    <w:rsid w:val="008F58E8"/>
    <w:rsid w:val="008F7030"/>
    <w:rsid w:val="00900ACF"/>
    <w:rsid w:val="00901218"/>
    <w:rsid w:val="009018E5"/>
    <w:rsid w:val="00901EF6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071E6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9A2"/>
    <w:rsid w:val="00924B7E"/>
    <w:rsid w:val="00924CA9"/>
    <w:rsid w:val="0092529D"/>
    <w:rsid w:val="009276B3"/>
    <w:rsid w:val="00927894"/>
    <w:rsid w:val="00930120"/>
    <w:rsid w:val="009308ED"/>
    <w:rsid w:val="00931B7C"/>
    <w:rsid w:val="00932CF0"/>
    <w:rsid w:val="00933182"/>
    <w:rsid w:val="00933A48"/>
    <w:rsid w:val="00933AFF"/>
    <w:rsid w:val="00934E5A"/>
    <w:rsid w:val="009354B0"/>
    <w:rsid w:val="00935B3A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0BF"/>
    <w:rsid w:val="00947EB5"/>
    <w:rsid w:val="00950B47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6962"/>
    <w:rsid w:val="00967098"/>
    <w:rsid w:val="00967DF2"/>
    <w:rsid w:val="00970E56"/>
    <w:rsid w:val="009719DF"/>
    <w:rsid w:val="00974949"/>
    <w:rsid w:val="00975609"/>
    <w:rsid w:val="00975648"/>
    <w:rsid w:val="009762E8"/>
    <w:rsid w:val="009763AA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20D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3E70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43C8"/>
    <w:rsid w:val="009C5F26"/>
    <w:rsid w:val="009C5FA7"/>
    <w:rsid w:val="009C66C4"/>
    <w:rsid w:val="009C71E1"/>
    <w:rsid w:val="009D005C"/>
    <w:rsid w:val="009D0685"/>
    <w:rsid w:val="009D1598"/>
    <w:rsid w:val="009D196E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AC"/>
    <w:rsid w:val="009F5CA9"/>
    <w:rsid w:val="009F5F46"/>
    <w:rsid w:val="009F6164"/>
    <w:rsid w:val="009F6FFC"/>
    <w:rsid w:val="009F7866"/>
    <w:rsid w:val="009F7C9F"/>
    <w:rsid w:val="009F7FEF"/>
    <w:rsid w:val="00A01109"/>
    <w:rsid w:val="00A01584"/>
    <w:rsid w:val="00A0190B"/>
    <w:rsid w:val="00A019EB"/>
    <w:rsid w:val="00A01EDD"/>
    <w:rsid w:val="00A02881"/>
    <w:rsid w:val="00A03CD2"/>
    <w:rsid w:val="00A03EC3"/>
    <w:rsid w:val="00A057E2"/>
    <w:rsid w:val="00A059CA"/>
    <w:rsid w:val="00A05E72"/>
    <w:rsid w:val="00A06838"/>
    <w:rsid w:val="00A068E9"/>
    <w:rsid w:val="00A06BA4"/>
    <w:rsid w:val="00A06C3A"/>
    <w:rsid w:val="00A07069"/>
    <w:rsid w:val="00A07A77"/>
    <w:rsid w:val="00A07B3A"/>
    <w:rsid w:val="00A07B54"/>
    <w:rsid w:val="00A07C41"/>
    <w:rsid w:val="00A07C6A"/>
    <w:rsid w:val="00A108B8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CA9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A5B"/>
    <w:rsid w:val="00A43B77"/>
    <w:rsid w:val="00A4462F"/>
    <w:rsid w:val="00A456A1"/>
    <w:rsid w:val="00A471D0"/>
    <w:rsid w:val="00A47CF4"/>
    <w:rsid w:val="00A515A6"/>
    <w:rsid w:val="00A51758"/>
    <w:rsid w:val="00A53700"/>
    <w:rsid w:val="00A54657"/>
    <w:rsid w:val="00A5473D"/>
    <w:rsid w:val="00A55FF9"/>
    <w:rsid w:val="00A600C6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221"/>
    <w:rsid w:val="00A7429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4B64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0DF"/>
    <w:rsid w:val="00AA3C9E"/>
    <w:rsid w:val="00AA3F9A"/>
    <w:rsid w:val="00AA40EB"/>
    <w:rsid w:val="00AA4260"/>
    <w:rsid w:val="00AA510F"/>
    <w:rsid w:val="00AA64E6"/>
    <w:rsid w:val="00AA657A"/>
    <w:rsid w:val="00AA6FC4"/>
    <w:rsid w:val="00AA70C9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B1F"/>
    <w:rsid w:val="00AD0C64"/>
    <w:rsid w:val="00AD22F3"/>
    <w:rsid w:val="00AD2A6F"/>
    <w:rsid w:val="00AD307A"/>
    <w:rsid w:val="00AD357C"/>
    <w:rsid w:val="00AD36EB"/>
    <w:rsid w:val="00AD4381"/>
    <w:rsid w:val="00AD4475"/>
    <w:rsid w:val="00AD468F"/>
    <w:rsid w:val="00AD48AC"/>
    <w:rsid w:val="00AD577C"/>
    <w:rsid w:val="00AD5A73"/>
    <w:rsid w:val="00AD6D54"/>
    <w:rsid w:val="00AD7464"/>
    <w:rsid w:val="00AD7D50"/>
    <w:rsid w:val="00AE0AEE"/>
    <w:rsid w:val="00AE0FA8"/>
    <w:rsid w:val="00AE1CBF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5EDF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29E"/>
    <w:rsid w:val="00B11D8D"/>
    <w:rsid w:val="00B11F5E"/>
    <w:rsid w:val="00B128CD"/>
    <w:rsid w:val="00B12B8D"/>
    <w:rsid w:val="00B12E1A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17D9B"/>
    <w:rsid w:val="00B2041E"/>
    <w:rsid w:val="00B21230"/>
    <w:rsid w:val="00B225AA"/>
    <w:rsid w:val="00B22EBA"/>
    <w:rsid w:val="00B240B1"/>
    <w:rsid w:val="00B2492B"/>
    <w:rsid w:val="00B25EC7"/>
    <w:rsid w:val="00B26EB9"/>
    <w:rsid w:val="00B2764E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6B5B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DB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3BAC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9A9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1AC"/>
    <w:rsid w:val="00B81220"/>
    <w:rsid w:val="00B813C3"/>
    <w:rsid w:val="00B81675"/>
    <w:rsid w:val="00B825CD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44B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932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C94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BDA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2B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88B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8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35FBA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B53"/>
    <w:rsid w:val="00C551B8"/>
    <w:rsid w:val="00C55FB0"/>
    <w:rsid w:val="00C562A3"/>
    <w:rsid w:val="00C57053"/>
    <w:rsid w:val="00C574EB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03C"/>
    <w:rsid w:val="00C721DD"/>
    <w:rsid w:val="00C7291C"/>
    <w:rsid w:val="00C72B24"/>
    <w:rsid w:val="00C73D48"/>
    <w:rsid w:val="00C77553"/>
    <w:rsid w:val="00C779D2"/>
    <w:rsid w:val="00C77F21"/>
    <w:rsid w:val="00C81043"/>
    <w:rsid w:val="00C820ED"/>
    <w:rsid w:val="00C82503"/>
    <w:rsid w:val="00C825D1"/>
    <w:rsid w:val="00C82CBB"/>
    <w:rsid w:val="00C83B15"/>
    <w:rsid w:val="00C846D7"/>
    <w:rsid w:val="00C852AE"/>
    <w:rsid w:val="00C855CA"/>
    <w:rsid w:val="00C856F1"/>
    <w:rsid w:val="00C857F9"/>
    <w:rsid w:val="00C858F5"/>
    <w:rsid w:val="00C867CC"/>
    <w:rsid w:val="00C86F92"/>
    <w:rsid w:val="00C873DD"/>
    <w:rsid w:val="00C9034A"/>
    <w:rsid w:val="00C9043E"/>
    <w:rsid w:val="00C90657"/>
    <w:rsid w:val="00C90892"/>
    <w:rsid w:val="00C90A5C"/>
    <w:rsid w:val="00C90F63"/>
    <w:rsid w:val="00C91359"/>
    <w:rsid w:val="00C917EF"/>
    <w:rsid w:val="00C91FCA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ABA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444"/>
    <w:rsid w:val="00CA6727"/>
    <w:rsid w:val="00CA75D9"/>
    <w:rsid w:val="00CA7991"/>
    <w:rsid w:val="00CA7B55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7567"/>
    <w:rsid w:val="00CB772E"/>
    <w:rsid w:val="00CB7C46"/>
    <w:rsid w:val="00CC0764"/>
    <w:rsid w:val="00CC0A3E"/>
    <w:rsid w:val="00CC2624"/>
    <w:rsid w:val="00CC2FE9"/>
    <w:rsid w:val="00CC320E"/>
    <w:rsid w:val="00CC3E30"/>
    <w:rsid w:val="00CC436C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100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E7884"/>
    <w:rsid w:val="00CF1A01"/>
    <w:rsid w:val="00CF2D5C"/>
    <w:rsid w:val="00CF33EF"/>
    <w:rsid w:val="00CF399C"/>
    <w:rsid w:val="00CF412D"/>
    <w:rsid w:val="00CF4D05"/>
    <w:rsid w:val="00CF5B0F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1A"/>
    <w:rsid w:val="00D057FE"/>
    <w:rsid w:val="00D05A4C"/>
    <w:rsid w:val="00D062E9"/>
    <w:rsid w:val="00D06780"/>
    <w:rsid w:val="00D0682B"/>
    <w:rsid w:val="00D06C3E"/>
    <w:rsid w:val="00D06C55"/>
    <w:rsid w:val="00D076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141F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240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925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3F3B"/>
    <w:rsid w:val="00D63F93"/>
    <w:rsid w:val="00D64B48"/>
    <w:rsid w:val="00D65828"/>
    <w:rsid w:val="00D65A72"/>
    <w:rsid w:val="00D65FBE"/>
    <w:rsid w:val="00D702BA"/>
    <w:rsid w:val="00D70430"/>
    <w:rsid w:val="00D70688"/>
    <w:rsid w:val="00D70815"/>
    <w:rsid w:val="00D70926"/>
    <w:rsid w:val="00D71F98"/>
    <w:rsid w:val="00D72EF5"/>
    <w:rsid w:val="00D73D2A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2A6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1C4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C74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0B0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65CD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B28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6E4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2FC7"/>
    <w:rsid w:val="00E1359E"/>
    <w:rsid w:val="00E14B36"/>
    <w:rsid w:val="00E155EA"/>
    <w:rsid w:val="00E1566F"/>
    <w:rsid w:val="00E15B7E"/>
    <w:rsid w:val="00E15FF2"/>
    <w:rsid w:val="00E1693D"/>
    <w:rsid w:val="00E17E6A"/>
    <w:rsid w:val="00E2016F"/>
    <w:rsid w:val="00E203CF"/>
    <w:rsid w:val="00E22D4D"/>
    <w:rsid w:val="00E23086"/>
    <w:rsid w:val="00E23A95"/>
    <w:rsid w:val="00E241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20BD"/>
    <w:rsid w:val="00E33B0A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46B"/>
    <w:rsid w:val="00E5196B"/>
    <w:rsid w:val="00E525AA"/>
    <w:rsid w:val="00E52A4B"/>
    <w:rsid w:val="00E52F19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57E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159"/>
    <w:rsid w:val="00E9427E"/>
    <w:rsid w:val="00E9434E"/>
    <w:rsid w:val="00E9495A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162B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5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8C3"/>
    <w:rsid w:val="00EC44A0"/>
    <w:rsid w:val="00EC4635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6565"/>
    <w:rsid w:val="00EE66F4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A62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3EF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438"/>
    <w:rsid w:val="00F27B6B"/>
    <w:rsid w:val="00F30907"/>
    <w:rsid w:val="00F3104E"/>
    <w:rsid w:val="00F31ECA"/>
    <w:rsid w:val="00F335A8"/>
    <w:rsid w:val="00F33A72"/>
    <w:rsid w:val="00F33D32"/>
    <w:rsid w:val="00F33DAC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A34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4E6A"/>
    <w:rsid w:val="00F550D6"/>
    <w:rsid w:val="00F55E38"/>
    <w:rsid w:val="00F55EB4"/>
    <w:rsid w:val="00F56491"/>
    <w:rsid w:val="00F56AD4"/>
    <w:rsid w:val="00F56C20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54"/>
    <w:rsid w:val="00F70CE5"/>
    <w:rsid w:val="00F710A5"/>
    <w:rsid w:val="00F71751"/>
    <w:rsid w:val="00F7177B"/>
    <w:rsid w:val="00F7182A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87824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961A7"/>
    <w:rsid w:val="00FA00EE"/>
    <w:rsid w:val="00FA050B"/>
    <w:rsid w:val="00FA0C92"/>
    <w:rsid w:val="00FA2099"/>
    <w:rsid w:val="00FA2E80"/>
    <w:rsid w:val="00FA30F1"/>
    <w:rsid w:val="00FA351D"/>
    <w:rsid w:val="00FA378B"/>
    <w:rsid w:val="00FA3C3A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D97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CB3"/>
    <w:rsid w:val="00FC1DB0"/>
    <w:rsid w:val="00FC20D1"/>
    <w:rsid w:val="00FC2B63"/>
    <w:rsid w:val="00FC549D"/>
    <w:rsid w:val="00FC563A"/>
    <w:rsid w:val="00FC577B"/>
    <w:rsid w:val="00FC5A0B"/>
    <w:rsid w:val="00FC5D95"/>
    <w:rsid w:val="00FC608E"/>
    <w:rsid w:val="00FC65A2"/>
    <w:rsid w:val="00FC6926"/>
    <w:rsid w:val="00FC76AB"/>
    <w:rsid w:val="00FD0D32"/>
    <w:rsid w:val="00FD10D9"/>
    <w:rsid w:val="00FD22C1"/>
    <w:rsid w:val="00FD2A9A"/>
    <w:rsid w:val="00FD4063"/>
    <w:rsid w:val="00FD40FB"/>
    <w:rsid w:val="00FD4692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50C4"/>
    <w:rsid w:val="00FE6396"/>
    <w:rsid w:val="00FE64D8"/>
    <w:rsid w:val="00FE6578"/>
    <w:rsid w:val="00FE7001"/>
    <w:rsid w:val="00FE7E9C"/>
    <w:rsid w:val="00FF0E99"/>
    <w:rsid w:val="00FF0F2E"/>
    <w:rsid w:val="00FF1A42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  <w:rsid w:val="0E64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9B6B6"/>
  <w15:docId w15:val="{DFDEE27F-4E70-4D57-89CD-5C1F8607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link w:val="LgendeCar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qFormat/>
    <w:rPr>
      <w:rFonts w:ascii="SimSun"/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qFormat/>
  </w:style>
  <w:style w:type="paragraph" w:styleId="Date">
    <w:name w:val="Date"/>
    <w:basedOn w:val="Normal"/>
    <w:next w:val="Normal"/>
    <w:link w:val="DateCar"/>
    <w:uiPriority w:val="99"/>
    <w:semiHidden/>
    <w:unhideWhenUsed/>
    <w:qFormat/>
    <w:pPr>
      <w:ind w:leftChars="2500" w:left="100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qFormat/>
    <w:rPr>
      <w:sz w:val="16"/>
      <w:szCs w:val="16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/>
    </w:rPr>
  </w:style>
  <w:style w:type="character" w:customStyle="1" w:styleId="Titre3Car">
    <w:name w:val="Titre 3 Car"/>
    <w:link w:val="Titre3"/>
    <w:rPr>
      <w:rFonts w:ascii="Arial" w:hAnsi="Arial"/>
      <w:sz w:val="28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character" w:customStyle="1" w:styleId="Titre5Car">
    <w:name w:val="Titre 5 Car"/>
    <w:link w:val="Titre5"/>
    <w:rPr>
      <w:rFonts w:ascii="Arial" w:hAnsi="Arial"/>
      <w:sz w:val="22"/>
      <w:lang w:val="en-GB"/>
    </w:rPr>
  </w:style>
  <w:style w:type="character" w:customStyle="1" w:styleId="Titre6Car">
    <w:name w:val="Titre 6 Car"/>
    <w:link w:val="Titre6"/>
    <w:qFormat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ExplorateurdedocumentsCar">
    <w:name w:val="Explorateur de documents Car"/>
    <w:link w:val="Explorateurdedocuments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En-tteCar">
    <w:name w:val="En-tête Car"/>
    <w:link w:val="En-tte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ar">
    <w:name w:val="Date C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Paragraphedeliste">
    <w:name w:val="List Paragraph"/>
    <w:aliases w:val="R4_bullets,목록 단락,列表段落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exhtml">
    <w:name w:val="texhtml"/>
    <w:basedOn w:val="Policepardfaut"/>
    <w:qFormat/>
  </w:style>
  <w:style w:type="character" w:customStyle="1" w:styleId="ParagraphedelisteCar">
    <w:name w:val="Paragraphe de liste Car"/>
    <w:aliases w:val="R4_bullets Car,목록 단락 Car,列表段落 Car"/>
    <w:link w:val="Paragraphedeliste"/>
    <w:uiPriority w:val="34"/>
    <w:qFormat/>
    <w:locked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Calibri"/>
      <w:sz w:val="22"/>
      <w:szCs w:val="22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Calibri"/>
      <w:sz w:val="22"/>
      <w:szCs w:val="22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rFonts w:ascii="Times New Roman" w:hAnsi="Times New Roman"/>
      <w:b/>
      <w:bCs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zh-CN" w:eastAsia="en-US"/>
    </w:rPr>
  </w:style>
  <w:style w:type="paragraph" w:styleId="Rvision">
    <w:name w:val="Revision"/>
    <w:hidden/>
    <w:uiPriority w:val="99"/>
    <w:unhideWhenUsed/>
    <w:rsid w:val="00F70C54"/>
    <w:rPr>
      <w:rFonts w:ascii="Times New Roman" w:hAnsi="Times New Roman"/>
      <w:lang w:val="en-GB" w:eastAsia="en-US"/>
    </w:rPr>
  </w:style>
  <w:style w:type="character" w:styleId="Lienhypertexte">
    <w:name w:val="Hyperlink"/>
    <w:basedOn w:val="Policepardfaut"/>
    <w:uiPriority w:val="99"/>
    <w:semiHidden/>
    <w:unhideWhenUsed/>
    <w:rsid w:val="00F30907"/>
    <w:rPr>
      <w:color w:val="0563C1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Policepardfaut"/>
    <w:link w:val="Paragraphedeliste1"/>
    <w:uiPriority w:val="34"/>
    <w:semiHidden/>
    <w:locked/>
    <w:rsid w:val="00F30907"/>
    <w:rPr>
      <w:rFonts w:ascii="Times" w:hAnsi="Times" w:cs="Times"/>
      <w:lang w:eastAsia="x-none"/>
    </w:rPr>
  </w:style>
  <w:style w:type="paragraph" w:customStyle="1" w:styleId="Paragraphedeliste1">
    <w:name w:val="Paragraphe de liste1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semiHidden/>
    <w:rsid w:val="00F30907"/>
    <w:pPr>
      <w:spacing w:after="0"/>
      <w:ind w:leftChars="400" w:left="840"/>
    </w:pPr>
    <w:rPr>
      <w:rFonts w:ascii="Times" w:hAnsi="Times" w:cs="Times"/>
      <w:lang w:eastAsia="x-none"/>
    </w:rPr>
  </w:style>
  <w:style w:type="character" w:customStyle="1" w:styleId="ListParagraphChar1">
    <w:name w:val="List Paragraph Char1"/>
    <w:basedOn w:val="Policepardfaut"/>
    <w:link w:val="1"/>
    <w:uiPriority w:val="34"/>
    <w:semiHidden/>
    <w:locked/>
    <w:rsid w:val="00F30907"/>
    <w:rPr>
      <w:rFonts w:ascii="SimSun" w:hAnsi="SimSun"/>
    </w:rPr>
  </w:style>
  <w:style w:type="paragraph" w:customStyle="1" w:styleId="1">
    <w:name w:val="リスト段落1"/>
    <w:basedOn w:val="Normal"/>
    <w:link w:val="ListParagraphChar1"/>
    <w:uiPriority w:val="34"/>
    <w:semiHidden/>
    <w:rsid w:val="00F30907"/>
    <w:pPr>
      <w:spacing w:after="0"/>
      <w:ind w:left="720"/>
    </w:pPr>
    <w:rPr>
      <w:rFonts w:ascii="SimSun" w:hAnsi="SimSun"/>
    </w:rPr>
  </w:style>
  <w:style w:type="paragraph" w:customStyle="1" w:styleId="B1">
    <w:name w:val="B1"/>
    <w:basedOn w:val="Normal"/>
    <w:link w:val="B1Char"/>
    <w:qFormat/>
    <w:rsid w:val="00C0588B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qFormat/>
    <w:rsid w:val="00C0588B"/>
    <w:rPr>
      <w:rFonts w:ascii="Times New Roman" w:eastAsia="Times New Roman" w:hAnsi="Times New Roman"/>
      <w:lang w:val="en-GB" w:eastAsia="en-US"/>
    </w:rPr>
  </w:style>
  <w:style w:type="paragraph" w:customStyle="1" w:styleId="B2">
    <w:name w:val="B2"/>
    <w:basedOn w:val="Normal"/>
    <w:link w:val="B2Char"/>
    <w:qFormat/>
    <w:rsid w:val="00C0588B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rsid w:val="00C0588B"/>
    <w:rPr>
      <w:rFonts w:ascii="Times New Roman" w:eastAsia="Times New Roman" w:hAnsi="Times New Roman"/>
      <w:lang w:val="en-GB" w:eastAsia="en-US"/>
    </w:rPr>
  </w:style>
  <w:style w:type="character" w:customStyle="1" w:styleId="LgendeCar">
    <w:name w:val="Légende Car"/>
    <w:link w:val="Lgende"/>
    <w:rsid w:val="00823951"/>
    <w:rPr>
      <w:rFonts w:ascii="Times New Roman" w:hAnsi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7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21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05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7534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3438">
          <w:marLeft w:val="432"/>
          <w:marRight w:val="0"/>
          <w:marTop w:val="9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91965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2166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011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917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91800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1794">
          <w:marLeft w:val="706"/>
          <w:marRight w:val="0"/>
          <w:marTop w:val="4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9716">
          <w:marLeft w:val="1123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5AIRPNAIUNRU-1328258698-26151</_dlc_DocId>
    <_dlc_DocIdUrl xmlns="71c5aaf6-e6ce-465b-b873-5148d2a4c105">
      <Url>https://nokia.sharepoint.com/sites/c5g/5gradio/_layouts/15/DocIdRedir.aspx?ID=5AIRPNAIUNRU-1328258698-26151</Url>
      <Description>5AIRPNAIUNRU-1328258698-26151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BBB6AC-594C-4FD0-BC77-D66B02FF44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5C50AA-4126-4296-9827-BBB4831522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265C13-D8C4-403E-9F51-A4ABC413C6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DECCEC-17F3-4878-826A-59723950FEF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A9BC6ED4-3340-400E-ADC1-F525E567C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2290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Dorin PANAITOPOL</cp:lastModifiedBy>
  <cp:revision>2</cp:revision>
  <dcterms:created xsi:type="dcterms:W3CDTF">2025-02-07T21:42:00Z</dcterms:created>
  <dcterms:modified xsi:type="dcterms:W3CDTF">2025-02-07T21:42:00Z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(3)qmiNU1al3HIeJvNLGtGaGYO7i7oRQKj3MR6lc+lZ4wf/iWgsz9rC/nglWG9SJPuf0Py2DXfG
xLbJOtSnSJIEkOEV0nfKhrTN5POh76njJOBdeQ7StkdE4H4mChcKeYCcgonlK/s1BX5Ip+C7
GVJxpBMrmZXNp2CWtPo/zej2ww5I0+4DPApsSlEgcj+PJ4nmKz4LccsYNjtDj9NZcNL//Ura
5/LVzu+hYqOQX+uc4E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G5HZID0VKgP+6vRYSbyH9Dg1mTcFDntOqu5/JWE66XdXfWNNhoBuhP
jP2pzbEDZgRFbcVVjeJkpNU8qL3UIZGh52TnGYLuf8jUhKt92AAivA7MHFIbpeMm6VSIq1p/
R+PWLSiSceJW4bOfGcS4VeM/bfgt4NyNJWAw5PGyq4kAHPlVOp8I5eQJoxBKvfA6AhYUW5fo
lKuWLamRx466koj+Q8lSxV69TnS39OjULGeK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vZhkOQTEj9r2ait0Adhlkz4=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31239069-b6e3-4aee-99ab-901bc0e85cf4</vt:lpwstr>
  </property>
  <property fmtid="{D5CDD505-2E9C-101B-9397-08002B2CF9AE}" pid="23" name="MediaServiceImageTags">
    <vt:lpwstr/>
  </property>
  <property fmtid="{D5CDD505-2E9C-101B-9397-08002B2CF9AE}" pid="24" name="KSOProductBuildVer">
    <vt:lpwstr>2052-11.8.2.11718</vt:lpwstr>
  </property>
  <property fmtid="{D5CDD505-2E9C-101B-9397-08002B2CF9AE}" pid="25" name="ICV">
    <vt:lpwstr>2A4313D4DB904F8E96373424869FE786</vt:lpwstr>
  </property>
</Properties>
</file>